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275C" w14:textId="77777777" w:rsidR="00BF2C97" w:rsidRPr="00564520" w:rsidRDefault="00BF2C97" w:rsidP="0077382E">
      <w:pPr>
        <w:jc w:val="center"/>
        <w:rPr>
          <w:rFonts w:ascii="Bookman Old Style" w:hAnsi="Bookman Old Style"/>
          <w:b/>
          <w:sz w:val="18"/>
          <w:lang w:val="en-US"/>
        </w:rPr>
      </w:pPr>
    </w:p>
    <w:p w14:paraId="3070BA1B" w14:textId="66BC4D0C" w:rsidR="00A96C53" w:rsidRPr="00564520" w:rsidRDefault="0077382E" w:rsidP="00784AE6">
      <w:pPr>
        <w:spacing w:after="0" w:line="240" w:lineRule="auto"/>
        <w:jc w:val="center"/>
        <w:rPr>
          <w:rFonts w:ascii="Bookman Old Style" w:hAnsi="Bookman Old Style"/>
          <w:b/>
          <w:sz w:val="18"/>
          <w:lang w:val="en-US"/>
        </w:rPr>
      </w:pPr>
      <w:r w:rsidRPr="008B307F">
        <w:rPr>
          <w:rFonts w:ascii="Bookman Old Style" w:hAnsi="Bookman Old Style"/>
          <w:b/>
          <w:sz w:val="28"/>
          <w:lang w:val="en-US"/>
        </w:rPr>
        <w:t xml:space="preserve">Lesson Plan </w:t>
      </w:r>
      <w:r w:rsidRPr="008B307F">
        <w:rPr>
          <w:rFonts w:ascii="Bookman Old Style" w:hAnsi="Bookman Old Style"/>
          <w:b/>
          <w:sz w:val="24"/>
          <w:lang w:val="en-US"/>
        </w:rPr>
        <w:t xml:space="preserve">(Academic Year: </w:t>
      </w:r>
      <w:r w:rsidR="00CC6146">
        <w:rPr>
          <w:rFonts w:ascii="Bookman Old Style" w:hAnsi="Bookman Old Style"/>
          <w:b/>
          <w:sz w:val="24"/>
          <w:lang w:val="en-US"/>
        </w:rPr>
        <w:t>2024-25</w:t>
      </w:r>
      <w:r w:rsidRPr="008B307F">
        <w:rPr>
          <w:rFonts w:ascii="Bookman Old Style" w:hAnsi="Bookman Old Style"/>
          <w:b/>
          <w:sz w:val="24"/>
          <w:lang w:val="en-US"/>
        </w:rPr>
        <w:t xml:space="preserve"> </w:t>
      </w:r>
      <w:r w:rsidR="00CC6146">
        <w:rPr>
          <w:rFonts w:ascii="Bookman Old Style" w:hAnsi="Bookman Old Style"/>
          <w:b/>
          <w:sz w:val="24"/>
          <w:lang w:val="en-US"/>
        </w:rPr>
        <w:t>ODD SEMESTER</w:t>
      </w:r>
      <w:r w:rsidRPr="008B307F">
        <w:rPr>
          <w:rFonts w:ascii="Bookman Old Style" w:hAnsi="Bookman Old Style"/>
          <w:b/>
          <w:sz w:val="24"/>
          <w:lang w:val="en-US"/>
        </w:rPr>
        <w:t>)</w:t>
      </w:r>
    </w:p>
    <w:p w14:paraId="6FA074CC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Department: </w:t>
      </w:r>
      <w:r w:rsidR="00266D7F">
        <w:rPr>
          <w:rFonts w:ascii="Bookman Old Style" w:hAnsi="Bookman Old Style"/>
          <w:sz w:val="18"/>
          <w:lang w:val="en-US"/>
        </w:rPr>
        <w:t>ENGLISH</w:t>
      </w:r>
    </w:p>
    <w:p w14:paraId="79ADB1E3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Semester: </w:t>
      </w:r>
      <w:r w:rsidR="00266D7F">
        <w:rPr>
          <w:rFonts w:ascii="Bookman Old Style" w:hAnsi="Bookman Old Style"/>
          <w:sz w:val="18"/>
          <w:lang w:val="en-US"/>
        </w:rPr>
        <w:t>5</w:t>
      </w:r>
    </w:p>
    <w:p w14:paraId="178E545E" w14:textId="77777777" w:rsidR="0077382E" w:rsidRPr="00564520" w:rsidRDefault="0070429F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Hons</w:t>
      </w:r>
    </w:p>
    <w:p w14:paraId="4A475A36" w14:textId="4A0469D9" w:rsidR="0055059A" w:rsidRPr="00764CC8" w:rsidRDefault="0055059A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Name:</w:t>
      </w:r>
      <w:r w:rsidR="0032483B">
        <w:rPr>
          <w:rFonts w:ascii="Bookman Old Style" w:hAnsi="Bookman Old Style"/>
          <w:b/>
          <w:sz w:val="18"/>
          <w:lang w:val="en-US"/>
        </w:rPr>
        <w:t xml:space="preserve"> Literary Criticism</w:t>
      </w:r>
    </w:p>
    <w:p w14:paraId="2E5CAF12" w14:textId="6A5C76D1" w:rsidR="0055059A" w:rsidRPr="00564520" w:rsidRDefault="0055059A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Code:</w:t>
      </w:r>
      <w:r w:rsidR="0032483B">
        <w:rPr>
          <w:rFonts w:ascii="Bookman Old Style" w:hAnsi="Bookman Old Style"/>
          <w:b/>
          <w:sz w:val="18"/>
          <w:lang w:val="en-US"/>
        </w:rPr>
        <w:t xml:space="preserve"> BAHENGDSE501</w:t>
      </w:r>
    </w:p>
    <w:p w14:paraId="34B51D22" w14:textId="34A286E3" w:rsidR="00310AFC" w:rsidRPr="00A2662E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Credit</w:t>
      </w:r>
      <w:r w:rsidR="00750397" w:rsidRPr="00564520">
        <w:rPr>
          <w:rFonts w:ascii="Bookman Old Style" w:hAnsi="Bookman Old Style"/>
          <w:b/>
          <w:sz w:val="18"/>
          <w:lang w:val="en-US"/>
        </w:rPr>
        <w:t xml:space="preserve"> (No. of Hours per Week)</w:t>
      </w:r>
      <w:r w:rsidRPr="00564520">
        <w:rPr>
          <w:rFonts w:ascii="Bookman Old Style" w:hAnsi="Bookman Old Style"/>
          <w:b/>
          <w:sz w:val="18"/>
          <w:lang w:val="en-US"/>
        </w:rPr>
        <w:t xml:space="preserve">: </w:t>
      </w:r>
      <w:r w:rsidR="002144D6">
        <w:rPr>
          <w:rFonts w:ascii="Bookman Old Style" w:hAnsi="Bookman Old Style"/>
          <w:b/>
          <w:sz w:val="18"/>
          <w:lang w:val="en-US"/>
        </w:rPr>
        <w:t>5</w:t>
      </w:r>
      <w:r w:rsidR="0032483B">
        <w:rPr>
          <w:rFonts w:ascii="Bookman Old Style" w:hAnsi="Bookman Old Style"/>
          <w:sz w:val="18"/>
          <w:lang w:val="en-US"/>
        </w:rPr>
        <w:t>+1</w:t>
      </w:r>
    </w:p>
    <w:p w14:paraId="232B61CB" w14:textId="77777777" w:rsidR="000E61F8" w:rsidRPr="004D35DF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Total </w:t>
      </w:r>
      <w:r w:rsidR="006B2EA4" w:rsidRPr="00564520">
        <w:rPr>
          <w:rFonts w:ascii="Bookman Old Style" w:hAnsi="Bookman Old Style"/>
          <w:b/>
          <w:sz w:val="18"/>
          <w:lang w:val="en-US"/>
        </w:rPr>
        <w:t xml:space="preserve">Teaching </w:t>
      </w:r>
      <w:r w:rsidRPr="00564520">
        <w:rPr>
          <w:rFonts w:ascii="Bookman Old Style" w:hAnsi="Bookman Old Style"/>
          <w:b/>
          <w:sz w:val="18"/>
          <w:lang w:val="en-US"/>
        </w:rPr>
        <w:t>Days: 90</w:t>
      </w:r>
      <w:r w:rsidR="00F475E2">
        <w:rPr>
          <w:rFonts w:ascii="Bookman Old Style" w:hAnsi="Bookman Old Style"/>
          <w:b/>
          <w:sz w:val="18"/>
          <w:lang w:val="en-US"/>
        </w:rPr>
        <w:t>*</w:t>
      </w:r>
      <w:r w:rsidR="00076A6A" w:rsidRPr="004D35DF">
        <w:rPr>
          <w:rFonts w:ascii="Bookman Old Style" w:hAnsi="Bookman Old Style"/>
          <w:sz w:val="18"/>
          <w:lang w:val="en-US"/>
        </w:rPr>
        <w:t>(As per KNU Academic Calendar)</w:t>
      </w:r>
    </w:p>
    <w:p w14:paraId="52536450" w14:textId="77777777" w:rsidR="00310AFC" w:rsidRPr="00564520" w:rsidRDefault="00564520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Total Teaching Weeks: 12</w:t>
      </w:r>
      <w:r w:rsidR="000E61F8">
        <w:rPr>
          <w:rFonts w:ascii="Bookman Old Style" w:hAnsi="Bookman Old Style"/>
          <w:b/>
          <w:sz w:val="18"/>
          <w:lang w:val="en-US"/>
        </w:rPr>
        <w:t>*</w:t>
      </w:r>
    </w:p>
    <w:tbl>
      <w:tblPr>
        <w:tblStyle w:val="TableGrid"/>
        <w:tblW w:w="14711" w:type="dxa"/>
        <w:tblLook w:val="04A0" w:firstRow="1" w:lastRow="0" w:firstColumn="1" w:lastColumn="0" w:noHBand="0" w:noVBand="1"/>
      </w:tblPr>
      <w:tblGrid>
        <w:gridCol w:w="1242"/>
        <w:gridCol w:w="6648"/>
        <w:gridCol w:w="1648"/>
        <w:gridCol w:w="1724"/>
        <w:gridCol w:w="1725"/>
        <w:gridCol w:w="1724"/>
      </w:tblGrid>
      <w:tr w:rsidR="00B80411" w:rsidRPr="00564520" w14:paraId="484CAE4F" w14:textId="77777777" w:rsidTr="00616FED">
        <w:trPr>
          <w:trHeight w:val="1762"/>
        </w:trPr>
        <w:tc>
          <w:tcPr>
            <w:tcW w:w="1242" w:type="dxa"/>
          </w:tcPr>
          <w:p w14:paraId="643C3A69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Unit No.</w:t>
            </w:r>
          </w:p>
        </w:tc>
        <w:tc>
          <w:tcPr>
            <w:tcW w:w="6648" w:type="dxa"/>
          </w:tcPr>
          <w:p w14:paraId="7599B6D1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Topic/Subtopic</w:t>
            </w:r>
          </w:p>
        </w:tc>
        <w:tc>
          <w:tcPr>
            <w:tcW w:w="1648" w:type="dxa"/>
          </w:tcPr>
          <w:p w14:paraId="2507669D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Name of the Teacher</w:t>
            </w:r>
          </w:p>
        </w:tc>
        <w:tc>
          <w:tcPr>
            <w:tcW w:w="1724" w:type="dxa"/>
          </w:tcPr>
          <w:p w14:paraId="27F86416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>Method and Means of Teaching</w:t>
            </w:r>
          </w:p>
        </w:tc>
        <w:tc>
          <w:tcPr>
            <w:tcW w:w="1725" w:type="dxa"/>
          </w:tcPr>
          <w:p w14:paraId="7F246BAB" w14:textId="77777777" w:rsidR="00B80411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Suggested Books</w:t>
            </w:r>
          </w:p>
          <w:p w14:paraId="33436A7F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/Journals</w:t>
            </w:r>
            <w:r>
              <w:rPr>
                <w:rFonts w:ascii="Bookman Old Style" w:hAnsi="Bookman Old Style"/>
                <w:b/>
                <w:sz w:val="18"/>
                <w:lang w:val="en-US"/>
              </w:rPr>
              <w:t>/</w:t>
            </w: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E-Content</w:t>
            </w:r>
          </w:p>
        </w:tc>
        <w:tc>
          <w:tcPr>
            <w:tcW w:w="1724" w:type="dxa"/>
          </w:tcPr>
          <w:p w14:paraId="3C5948DA" w14:textId="77777777" w:rsidR="00B80411" w:rsidRPr="00564520" w:rsidRDefault="00B80411" w:rsidP="00BA4BE4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No. of Hours Allotted to the Topic/ Subtopic in the entire Teaching Phase of 90 days in a Semester*</w:t>
            </w:r>
          </w:p>
        </w:tc>
      </w:tr>
      <w:tr w:rsidR="00B80411" w:rsidRPr="00564520" w14:paraId="632D81B5" w14:textId="77777777" w:rsidTr="00616FED">
        <w:trPr>
          <w:trHeight w:val="287"/>
        </w:trPr>
        <w:tc>
          <w:tcPr>
            <w:tcW w:w="1242" w:type="dxa"/>
          </w:tcPr>
          <w:p w14:paraId="40C7E1BE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</w:t>
            </w:r>
          </w:p>
        </w:tc>
        <w:tc>
          <w:tcPr>
            <w:tcW w:w="6648" w:type="dxa"/>
          </w:tcPr>
          <w:p w14:paraId="0A70CE5F" w14:textId="77777777" w:rsidR="00B80411" w:rsidRDefault="00616FED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Aristotle: Poetics</w:t>
            </w:r>
          </w:p>
          <w:p w14:paraId="4F2C1615" w14:textId="537C01AD" w:rsidR="00616FED" w:rsidRPr="00564520" w:rsidRDefault="00616FED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Dr. Johnson: Preface to Shakespeare</w:t>
            </w:r>
          </w:p>
        </w:tc>
        <w:tc>
          <w:tcPr>
            <w:tcW w:w="1648" w:type="dxa"/>
          </w:tcPr>
          <w:p w14:paraId="5D6CE477" w14:textId="77777777" w:rsidR="00B80411" w:rsidRDefault="00616FED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  <w:p w14:paraId="6957F839" w14:textId="620CECA7" w:rsidR="00616FED" w:rsidRPr="00564520" w:rsidRDefault="00616FED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SM</w:t>
            </w:r>
          </w:p>
        </w:tc>
        <w:tc>
          <w:tcPr>
            <w:tcW w:w="1724" w:type="dxa"/>
          </w:tcPr>
          <w:p w14:paraId="6EDA7F51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 with ICT Tools</w:t>
            </w:r>
          </w:p>
        </w:tc>
        <w:tc>
          <w:tcPr>
            <w:tcW w:w="1725" w:type="dxa"/>
          </w:tcPr>
          <w:p w14:paraId="4F5333BF" w14:textId="3C75567B" w:rsidR="00B80411" w:rsidRPr="00564520" w:rsidRDefault="00616FED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Poetics trans. by Ingram Bywater</w:t>
            </w:r>
          </w:p>
        </w:tc>
        <w:tc>
          <w:tcPr>
            <w:tcW w:w="1724" w:type="dxa"/>
          </w:tcPr>
          <w:p w14:paraId="45F500D3" w14:textId="1810C3FB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</w:t>
            </w:r>
            <w:r w:rsidR="00616FED">
              <w:rPr>
                <w:rFonts w:ascii="Bookman Old Style" w:hAnsi="Bookman Old Style"/>
                <w:sz w:val="18"/>
                <w:lang w:val="en-US"/>
              </w:rPr>
              <w:t>0</w:t>
            </w:r>
          </w:p>
        </w:tc>
      </w:tr>
      <w:tr w:rsidR="0032483B" w:rsidRPr="00564520" w14:paraId="0262074A" w14:textId="77777777" w:rsidTr="00616FED">
        <w:trPr>
          <w:trHeight w:val="287"/>
        </w:trPr>
        <w:tc>
          <w:tcPr>
            <w:tcW w:w="1242" w:type="dxa"/>
          </w:tcPr>
          <w:p w14:paraId="63D5DB89" w14:textId="5EC0BDD9" w:rsidR="0032483B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</w:t>
            </w:r>
          </w:p>
        </w:tc>
        <w:tc>
          <w:tcPr>
            <w:tcW w:w="6648" w:type="dxa"/>
          </w:tcPr>
          <w:p w14:paraId="2F039306" w14:textId="77777777" w:rsidR="0032483B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William Wordsworth: Preface to the Lyrical Ballads</w:t>
            </w:r>
          </w:p>
          <w:p w14:paraId="1E540E5C" w14:textId="2FB61E9F" w:rsidR="0032483B" w:rsidRPr="00F0261C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John Keats: Letters</w:t>
            </w:r>
          </w:p>
        </w:tc>
        <w:tc>
          <w:tcPr>
            <w:tcW w:w="1648" w:type="dxa"/>
          </w:tcPr>
          <w:p w14:paraId="0BE04156" w14:textId="77777777" w:rsidR="0032483B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SM</w:t>
            </w:r>
          </w:p>
          <w:p w14:paraId="19B78F01" w14:textId="2085FA01" w:rsidR="0032483B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AC</w:t>
            </w:r>
          </w:p>
        </w:tc>
        <w:tc>
          <w:tcPr>
            <w:tcW w:w="1724" w:type="dxa"/>
          </w:tcPr>
          <w:p w14:paraId="31F5D9F4" w14:textId="074927C1" w:rsidR="0032483B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 with ICT Tools</w:t>
            </w:r>
          </w:p>
        </w:tc>
        <w:tc>
          <w:tcPr>
            <w:tcW w:w="1725" w:type="dxa"/>
          </w:tcPr>
          <w:p w14:paraId="3FB72F25" w14:textId="77777777" w:rsidR="0032483B" w:rsidRPr="00564520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71987F8C" w14:textId="39E5881B" w:rsidR="0032483B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20</w:t>
            </w:r>
          </w:p>
        </w:tc>
      </w:tr>
      <w:tr w:rsidR="0032483B" w:rsidRPr="00564520" w14:paraId="48C8BFB0" w14:textId="77777777" w:rsidTr="00616FED">
        <w:trPr>
          <w:trHeight w:val="287"/>
        </w:trPr>
        <w:tc>
          <w:tcPr>
            <w:tcW w:w="1242" w:type="dxa"/>
          </w:tcPr>
          <w:p w14:paraId="05BE44E1" w14:textId="4ED4AC96" w:rsidR="0032483B" w:rsidRPr="00564520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III</w:t>
            </w:r>
          </w:p>
        </w:tc>
        <w:tc>
          <w:tcPr>
            <w:tcW w:w="6648" w:type="dxa"/>
          </w:tcPr>
          <w:p w14:paraId="541DEA2F" w14:textId="77777777" w:rsidR="0032483B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Mathew Arnold: The Study of Poetry</w:t>
            </w:r>
          </w:p>
          <w:p w14:paraId="5D03C89D" w14:textId="468CC0E9" w:rsidR="0032483B" w:rsidRPr="00564520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T.S. Eliot: Metaphysical Poets</w:t>
            </w:r>
          </w:p>
        </w:tc>
        <w:tc>
          <w:tcPr>
            <w:tcW w:w="1648" w:type="dxa"/>
          </w:tcPr>
          <w:p w14:paraId="2CC29F7A" w14:textId="77777777" w:rsidR="0032483B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SM</w:t>
            </w:r>
          </w:p>
          <w:p w14:paraId="75341C0E" w14:textId="08EDEF97" w:rsidR="0032483B" w:rsidRPr="00564520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SM</w:t>
            </w:r>
          </w:p>
        </w:tc>
        <w:tc>
          <w:tcPr>
            <w:tcW w:w="1724" w:type="dxa"/>
          </w:tcPr>
          <w:p w14:paraId="6B2529F0" w14:textId="77777777" w:rsidR="0032483B" w:rsidRPr="00564520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LectureChalk and Board</w:t>
            </w:r>
          </w:p>
        </w:tc>
        <w:tc>
          <w:tcPr>
            <w:tcW w:w="1725" w:type="dxa"/>
          </w:tcPr>
          <w:p w14:paraId="0BC6C8E9" w14:textId="4279D639" w:rsidR="0032483B" w:rsidRPr="00564520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18"/>
                <w:lang w:val="en-US"/>
              </w:rPr>
              <w:t xml:space="preserve">Literary Criticism </w:t>
            </w:r>
            <w:r>
              <w:rPr>
                <w:rFonts w:ascii="Bookman Old Style" w:hAnsi="Bookman Old Style"/>
                <w:sz w:val="18"/>
                <w:lang w:val="en-US"/>
              </w:rPr>
              <w:t>by Enright &amp; Chickera</w:t>
            </w:r>
          </w:p>
        </w:tc>
        <w:tc>
          <w:tcPr>
            <w:tcW w:w="1724" w:type="dxa"/>
          </w:tcPr>
          <w:p w14:paraId="64165BB3" w14:textId="648C8A8D" w:rsidR="0032483B" w:rsidRPr="00564520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20</w:t>
            </w:r>
          </w:p>
        </w:tc>
      </w:tr>
      <w:tr w:rsidR="0032483B" w:rsidRPr="00564520" w14:paraId="2A3FBC74" w14:textId="77777777" w:rsidTr="00B80411">
        <w:trPr>
          <w:trHeight w:val="287"/>
        </w:trPr>
        <w:tc>
          <w:tcPr>
            <w:tcW w:w="12987" w:type="dxa"/>
            <w:gridSpan w:val="5"/>
          </w:tcPr>
          <w:p w14:paraId="47D537C7" w14:textId="77777777" w:rsidR="0032483B" w:rsidRDefault="0032483B" w:rsidP="0032483B">
            <w:pPr>
              <w:jc w:val="right"/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Total No. of Hours allotted to the Course</w:t>
            </w:r>
          </w:p>
        </w:tc>
        <w:tc>
          <w:tcPr>
            <w:tcW w:w="1724" w:type="dxa"/>
          </w:tcPr>
          <w:p w14:paraId="59C9B55E" w14:textId="77777777" w:rsidR="0032483B" w:rsidRDefault="0032483B" w:rsidP="0032483B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60</w:t>
            </w:r>
          </w:p>
        </w:tc>
      </w:tr>
    </w:tbl>
    <w:p w14:paraId="6A2D77CB" w14:textId="77777777" w:rsidR="00784AE6" w:rsidRDefault="00BA4BE4" w:rsidP="00A50D00">
      <w:pPr>
        <w:spacing w:after="0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*</w:t>
      </w:r>
      <w:r w:rsidR="00FB16C5" w:rsidRPr="00FB16C5">
        <w:rPr>
          <w:rFonts w:ascii="Bookman Old Style" w:hAnsi="Bookman Old Style"/>
          <w:b/>
          <w:sz w:val="18"/>
          <w:lang w:val="en-US"/>
        </w:rPr>
        <w:t>Guideline to calculate</w:t>
      </w:r>
      <w:r w:rsidR="00FB16C5">
        <w:rPr>
          <w:rFonts w:ascii="Bookman Old Style" w:hAnsi="Bookman Old Style"/>
          <w:sz w:val="18"/>
          <w:lang w:val="en-US"/>
        </w:rPr>
        <w:t xml:space="preserve"> (kindly omit this section afterwards): </w:t>
      </w:r>
    </w:p>
    <w:p w14:paraId="6D5995CA" w14:textId="77777777" w:rsidR="0077382E" w:rsidRPr="00564520" w:rsidRDefault="00BA4BE4">
      <w:pPr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Suppose the Credit (No. of Hours per Week</w:t>
      </w:r>
      <w:r w:rsidR="00564520">
        <w:rPr>
          <w:rFonts w:ascii="Bookman Old Style" w:hAnsi="Bookman Old Style"/>
          <w:sz w:val="18"/>
          <w:lang w:val="en-US"/>
        </w:rPr>
        <w:t xml:space="preserve">)of a Course </w:t>
      </w:r>
      <w:r w:rsidRPr="00564520">
        <w:rPr>
          <w:rFonts w:ascii="Bookman Old Style" w:hAnsi="Bookman Old Style"/>
          <w:sz w:val="18"/>
          <w:lang w:val="en-US"/>
        </w:rPr>
        <w:t>is</w:t>
      </w:r>
      <w:r w:rsidR="00564520">
        <w:rPr>
          <w:rFonts w:ascii="Bookman Old Style" w:hAnsi="Bookman Old Style"/>
          <w:sz w:val="18"/>
          <w:lang w:val="en-US"/>
        </w:rPr>
        <w:t xml:space="preserve"> ‘5’ then the </w:t>
      </w:r>
      <w:r w:rsidR="00715A6B">
        <w:rPr>
          <w:rFonts w:ascii="Bookman Old Style" w:hAnsi="Bookman Old Style"/>
          <w:sz w:val="18"/>
          <w:lang w:val="en-US"/>
        </w:rPr>
        <w:t>‘</w:t>
      </w:r>
      <w:r w:rsidR="00564520">
        <w:rPr>
          <w:rFonts w:ascii="Bookman Old Style" w:hAnsi="Bookman Old Style"/>
          <w:sz w:val="18"/>
          <w:lang w:val="en-US"/>
        </w:rPr>
        <w:t xml:space="preserve">Total </w:t>
      </w:r>
      <w:r w:rsidR="00715A6B">
        <w:rPr>
          <w:rFonts w:ascii="Bookman Old Style" w:hAnsi="Bookman Old Style"/>
          <w:sz w:val="18"/>
          <w:lang w:val="en-US"/>
        </w:rPr>
        <w:t>No. of Hours A</w:t>
      </w:r>
      <w:r w:rsidR="00564520">
        <w:rPr>
          <w:rFonts w:ascii="Bookman Old Style" w:hAnsi="Bookman Old Style"/>
          <w:sz w:val="18"/>
          <w:lang w:val="en-US"/>
        </w:rPr>
        <w:t>llotted to the Course</w:t>
      </w:r>
      <w:r w:rsidR="00715A6B">
        <w:rPr>
          <w:rFonts w:ascii="Bookman Old Style" w:hAnsi="Bookman Old Style"/>
          <w:sz w:val="18"/>
          <w:lang w:val="en-US"/>
        </w:rPr>
        <w:t>’</w:t>
      </w:r>
      <w:r w:rsidR="00564520">
        <w:rPr>
          <w:rFonts w:ascii="Bookman Old Style" w:hAnsi="Bookman Old Style"/>
          <w:sz w:val="18"/>
          <w:lang w:val="en-US"/>
        </w:rPr>
        <w:t xml:space="preserve"> has to be 5 x 12 </w:t>
      </w:r>
      <w:r w:rsidR="00715A6B">
        <w:rPr>
          <w:rFonts w:ascii="Bookman Old Style" w:hAnsi="Bookman Old Style"/>
          <w:sz w:val="18"/>
          <w:lang w:val="en-US"/>
        </w:rPr>
        <w:t xml:space="preserve">(as </w:t>
      </w:r>
      <w:r w:rsidR="00564520">
        <w:rPr>
          <w:rFonts w:ascii="Bookman Old Style" w:hAnsi="Bookman Old Style"/>
          <w:sz w:val="18"/>
          <w:lang w:val="en-US"/>
        </w:rPr>
        <w:t>90 Days</w:t>
      </w:r>
      <w:r w:rsidR="00715A6B">
        <w:rPr>
          <w:rFonts w:ascii="Bookman Old Style" w:hAnsi="Bookman Old Style"/>
          <w:sz w:val="18"/>
          <w:lang w:val="en-US"/>
        </w:rPr>
        <w:t xml:space="preserve"> is approximately 12 weeks</w:t>
      </w:r>
      <w:r w:rsidR="00564520">
        <w:rPr>
          <w:rFonts w:ascii="Bookman Old Style" w:hAnsi="Bookman Old Style"/>
          <w:sz w:val="18"/>
          <w:lang w:val="en-US"/>
        </w:rPr>
        <w:t>)</w:t>
      </w:r>
      <w:r w:rsidR="00715A6B">
        <w:rPr>
          <w:rFonts w:ascii="Bookman Old Style" w:hAnsi="Bookman Old Style"/>
          <w:sz w:val="18"/>
          <w:lang w:val="en-US"/>
        </w:rPr>
        <w:t xml:space="preserve"> = 60</w:t>
      </w:r>
      <w:r w:rsidR="00A87010">
        <w:rPr>
          <w:rFonts w:ascii="Bookman Old Style" w:hAnsi="Bookman Old Style"/>
          <w:sz w:val="18"/>
          <w:lang w:val="en-US"/>
        </w:rPr>
        <w:t>. Consequently, ‘No. of Hours</w:t>
      </w:r>
      <w:r w:rsidR="00D37CD3">
        <w:rPr>
          <w:rFonts w:ascii="Bookman Old Style" w:hAnsi="Bookman Old Style"/>
          <w:sz w:val="18"/>
          <w:lang w:val="en-US"/>
        </w:rPr>
        <w:t>’</w:t>
      </w:r>
      <w:r w:rsidR="00A87010">
        <w:rPr>
          <w:rFonts w:ascii="Bookman Old Style" w:hAnsi="Bookman Old Style"/>
          <w:sz w:val="18"/>
          <w:lang w:val="en-US"/>
        </w:rPr>
        <w:t xml:space="preserve"> allotted to each </w:t>
      </w:r>
      <w:r w:rsidR="00D37CD3">
        <w:rPr>
          <w:rFonts w:ascii="Bookman Old Style" w:hAnsi="Bookman Old Style"/>
          <w:sz w:val="18"/>
          <w:lang w:val="en-US"/>
        </w:rPr>
        <w:t>‘</w:t>
      </w:r>
      <w:r w:rsidR="00040283">
        <w:rPr>
          <w:rFonts w:ascii="Bookman Old Style" w:hAnsi="Bookman Old Style"/>
          <w:sz w:val="18"/>
          <w:lang w:val="en-US"/>
        </w:rPr>
        <w:t>Unit/</w:t>
      </w:r>
      <w:r w:rsidR="00A87010">
        <w:rPr>
          <w:rFonts w:ascii="Bookman Old Style" w:hAnsi="Bookman Old Style"/>
          <w:sz w:val="18"/>
          <w:lang w:val="en-US"/>
        </w:rPr>
        <w:t>Topic/Subtopic</w:t>
      </w:r>
      <w:r w:rsidR="00040283">
        <w:rPr>
          <w:rFonts w:ascii="Bookman Old Style" w:hAnsi="Bookman Old Style"/>
          <w:sz w:val="18"/>
          <w:lang w:val="en-US"/>
        </w:rPr>
        <w:t>’</w:t>
      </w:r>
      <w:r w:rsidR="00D37CD3">
        <w:rPr>
          <w:rFonts w:ascii="Bookman Old Style" w:hAnsi="Bookman Old Style"/>
          <w:sz w:val="18"/>
          <w:lang w:val="en-US"/>
        </w:rPr>
        <w:t xml:space="preserve"> of that particular Course</w:t>
      </w:r>
      <w:r w:rsidR="00040283">
        <w:rPr>
          <w:rFonts w:ascii="Bookman Old Style" w:hAnsi="Bookman Old Style"/>
          <w:sz w:val="18"/>
          <w:lang w:val="en-US"/>
        </w:rPr>
        <w:t xml:space="preserve"> has to </w:t>
      </w:r>
      <w:r w:rsidR="00D37CD3">
        <w:rPr>
          <w:rFonts w:ascii="Bookman Old Style" w:hAnsi="Bookman Old Style"/>
          <w:sz w:val="18"/>
          <w:lang w:val="en-US"/>
        </w:rPr>
        <w:t>be calculated in such a way that the total becomes 60.</w:t>
      </w:r>
    </w:p>
    <w:sectPr w:rsidR="0077382E" w:rsidRPr="00564520" w:rsidSect="00310AF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434C4" w14:textId="77777777" w:rsidR="00D67250" w:rsidRDefault="00D67250" w:rsidP="007C3787">
      <w:pPr>
        <w:spacing w:after="0" w:line="240" w:lineRule="auto"/>
      </w:pPr>
      <w:r>
        <w:separator/>
      </w:r>
    </w:p>
  </w:endnote>
  <w:endnote w:type="continuationSeparator" w:id="0">
    <w:p w14:paraId="4E0B9918" w14:textId="77777777" w:rsidR="00D67250" w:rsidRDefault="00D67250" w:rsidP="007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2189E" w14:textId="77777777" w:rsidR="00D67250" w:rsidRDefault="00D67250" w:rsidP="007C3787">
      <w:pPr>
        <w:spacing w:after="0" w:line="240" w:lineRule="auto"/>
      </w:pPr>
      <w:r>
        <w:separator/>
      </w:r>
    </w:p>
  </w:footnote>
  <w:footnote w:type="continuationSeparator" w:id="0">
    <w:p w14:paraId="59CA48AE" w14:textId="77777777" w:rsidR="00D67250" w:rsidRDefault="00D67250" w:rsidP="007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B50C" w14:textId="77777777" w:rsidR="007C3787" w:rsidRDefault="007C3787" w:rsidP="007C3787">
    <w:pPr>
      <w:pStyle w:val="Header"/>
      <w:jc w:val="center"/>
      <w:rPr>
        <w:rFonts w:ascii="Bookman Old Style" w:hAnsi="Bookman Old Style" w:cs="Times New Roman"/>
        <w:b/>
        <w:sz w:val="44"/>
        <w:lang w:val="en-US"/>
      </w:rPr>
    </w:pPr>
    <w:r w:rsidRPr="00BF2C97">
      <w:rPr>
        <w:rFonts w:ascii="Bookman Old Style" w:hAnsi="Bookman Old Style" w:cs="Times New Roman"/>
        <w:b/>
        <w:sz w:val="44"/>
        <w:lang w:val="en-US"/>
      </w:rPr>
      <w:t>Durgapur Women’s College</w:t>
    </w:r>
  </w:p>
  <w:p w14:paraId="53095C09" w14:textId="77777777" w:rsidR="00592C44" w:rsidRPr="00592C44" w:rsidRDefault="00652A66" w:rsidP="007C3787">
    <w:pPr>
      <w:pStyle w:val="Header"/>
      <w:jc w:val="center"/>
      <w:rPr>
        <w:rFonts w:ascii="Bookman Old Style" w:hAnsi="Bookman Old Style" w:cs="Times New Roman"/>
        <w:b/>
        <w:sz w:val="24"/>
        <w:lang w:val="en-US"/>
      </w:rPr>
    </w:pPr>
    <w:r>
      <w:rPr>
        <w:rFonts w:ascii="Bookman Old Style" w:hAnsi="Bookman Old Style" w:cs="Times New Roman"/>
        <w:b/>
        <w:sz w:val="24"/>
        <w:lang w:val="en-US"/>
      </w:rPr>
      <w:t>(</w:t>
    </w:r>
    <w:r w:rsidR="00592C44">
      <w:rPr>
        <w:rFonts w:ascii="Bookman Old Style" w:hAnsi="Bookman Old Style" w:cs="Times New Roman"/>
        <w:b/>
        <w:sz w:val="24"/>
        <w:lang w:val="en-US"/>
      </w:rPr>
      <w:t>Affiliated to KaziNazrul University</w:t>
    </w:r>
    <w:r>
      <w:rPr>
        <w:rFonts w:ascii="Bookman Old Style" w:hAnsi="Bookman Old Style" w:cs="Times New Roman"/>
        <w:b/>
        <w:sz w:val="24"/>
        <w:lang w:val="en-US"/>
      </w:rPr>
      <w:t>)</w:t>
    </w:r>
  </w:p>
  <w:p w14:paraId="291CAB79" w14:textId="77777777" w:rsidR="0031727C" w:rsidRPr="00BF2C97" w:rsidRDefault="0031727C" w:rsidP="007C3787">
    <w:pPr>
      <w:pStyle w:val="Header"/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Mahatma Gandhi Road</w:t>
    </w:r>
  </w:p>
  <w:p w14:paraId="4BEB1181" w14:textId="77777777" w:rsidR="0031727C" w:rsidRPr="00BF2C97" w:rsidRDefault="0031727C" w:rsidP="00BF2C97">
    <w:pPr>
      <w:pStyle w:val="Header"/>
      <w:pBdr>
        <w:bottom w:val="single" w:sz="4" w:space="1" w:color="auto"/>
      </w:pBdr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Durgapur-713209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2E"/>
    <w:rsid w:val="00040283"/>
    <w:rsid w:val="00076A6A"/>
    <w:rsid w:val="000E61F8"/>
    <w:rsid w:val="00123107"/>
    <w:rsid w:val="00150AA0"/>
    <w:rsid w:val="001A5711"/>
    <w:rsid w:val="00210271"/>
    <w:rsid w:val="002144D6"/>
    <w:rsid w:val="00266D7F"/>
    <w:rsid w:val="00304159"/>
    <w:rsid w:val="00310AFC"/>
    <w:rsid w:val="0031727C"/>
    <w:rsid w:val="0032483B"/>
    <w:rsid w:val="00380380"/>
    <w:rsid w:val="003D13A5"/>
    <w:rsid w:val="004C7E8E"/>
    <w:rsid w:val="004D35DF"/>
    <w:rsid w:val="004E1D36"/>
    <w:rsid w:val="0055059A"/>
    <w:rsid w:val="00564520"/>
    <w:rsid w:val="00585ACB"/>
    <w:rsid w:val="00592C44"/>
    <w:rsid w:val="00616FED"/>
    <w:rsid w:val="00640DEA"/>
    <w:rsid w:val="00650931"/>
    <w:rsid w:val="00652A66"/>
    <w:rsid w:val="006A7CED"/>
    <w:rsid w:val="006B2EA4"/>
    <w:rsid w:val="006E4019"/>
    <w:rsid w:val="0070429F"/>
    <w:rsid w:val="00715A6B"/>
    <w:rsid w:val="007220B7"/>
    <w:rsid w:val="00750397"/>
    <w:rsid w:val="00764CC8"/>
    <w:rsid w:val="0077382E"/>
    <w:rsid w:val="00784AE6"/>
    <w:rsid w:val="007C3787"/>
    <w:rsid w:val="00816068"/>
    <w:rsid w:val="00872ACB"/>
    <w:rsid w:val="008B307F"/>
    <w:rsid w:val="008E5E46"/>
    <w:rsid w:val="00982C3B"/>
    <w:rsid w:val="00A01A57"/>
    <w:rsid w:val="00A2662E"/>
    <w:rsid w:val="00A50D00"/>
    <w:rsid w:val="00A87010"/>
    <w:rsid w:val="00A96C53"/>
    <w:rsid w:val="00AC3118"/>
    <w:rsid w:val="00B26FC9"/>
    <w:rsid w:val="00B80411"/>
    <w:rsid w:val="00B8306F"/>
    <w:rsid w:val="00BA4BE4"/>
    <w:rsid w:val="00BD2ADE"/>
    <w:rsid w:val="00BF2C97"/>
    <w:rsid w:val="00C309F4"/>
    <w:rsid w:val="00CC6146"/>
    <w:rsid w:val="00D37CD3"/>
    <w:rsid w:val="00D67250"/>
    <w:rsid w:val="00DA0F0A"/>
    <w:rsid w:val="00ED1891"/>
    <w:rsid w:val="00F0261C"/>
    <w:rsid w:val="00F17C56"/>
    <w:rsid w:val="00F475E2"/>
    <w:rsid w:val="00FB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F17D"/>
  <w15:docId w15:val="{D27D38A6-50B4-4160-96AE-FBFF1F10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7"/>
  </w:style>
  <w:style w:type="paragraph" w:styleId="Footer">
    <w:name w:val="footer"/>
    <w:basedOn w:val="Normal"/>
    <w:link w:val="Foot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 2</cp:lastModifiedBy>
  <cp:revision>6</cp:revision>
  <dcterms:created xsi:type="dcterms:W3CDTF">2024-09-22T14:20:00Z</dcterms:created>
  <dcterms:modified xsi:type="dcterms:W3CDTF">2024-09-24T02:58:00Z</dcterms:modified>
</cp:coreProperties>
</file>