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275C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3070BA1B" w14:textId="2105B5CA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 xml:space="preserve">(Academic Year: </w:t>
      </w:r>
      <w:r w:rsidR="005141F8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</w:t>
      </w:r>
      <w:r w:rsidR="005141F8">
        <w:rPr>
          <w:rFonts w:ascii="Bookman Old Style" w:hAnsi="Bookman Old Style"/>
          <w:b/>
          <w:sz w:val="24"/>
          <w:lang w:val="en-US"/>
        </w:rPr>
        <w:t>ODD SEM</w:t>
      </w:r>
      <w:r w:rsidRPr="008B307F">
        <w:rPr>
          <w:rFonts w:ascii="Bookman Old Style" w:hAnsi="Bookman Old Style"/>
          <w:b/>
          <w:sz w:val="24"/>
          <w:lang w:val="en-US"/>
        </w:rPr>
        <w:t>)</w:t>
      </w:r>
    </w:p>
    <w:p w14:paraId="6FA074CC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266D7F">
        <w:rPr>
          <w:rFonts w:ascii="Bookman Old Style" w:hAnsi="Bookman Old Style"/>
          <w:sz w:val="18"/>
          <w:lang w:val="en-US"/>
        </w:rPr>
        <w:t>ENGLISH</w:t>
      </w:r>
    </w:p>
    <w:p w14:paraId="79ADB1E3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266D7F">
        <w:rPr>
          <w:rFonts w:ascii="Bookman Old Style" w:hAnsi="Bookman Old Style"/>
          <w:sz w:val="18"/>
          <w:lang w:val="en-US"/>
        </w:rPr>
        <w:t>5</w:t>
      </w:r>
    </w:p>
    <w:p w14:paraId="178E545E" w14:textId="77777777" w:rsidR="0077382E" w:rsidRPr="00564520" w:rsidRDefault="0070429F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Hons</w:t>
      </w:r>
    </w:p>
    <w:p w14:paraId="4A475A36" w14:textId="62A67CFF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B14763">
        <w:rPr>
          <w:rFonts w:ascii="Bookman Old Style" w:hAnsi="Bookman Old Style"/>
          <w:b/>
          <w:sz w:val="18"/>
          <w:lang w:val="en-US"/>
        </w:rPr>
        <w:t xml:space="preserve"> Post World War-II Literature</w:t>
      </w:r>
    </w:p>
    <w:p w14:paraId="2E5CAF12" w14:textId="6AF483E4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B14763">
        <w:rPr>
          <w:rFonts w:ascii="Bookman Old Style" w:hAnsi="Bookman Old Style"/>
          <w:b/>
          <w:sz w:val="18"/>
          <w:lang w:val="en-US"/>
        </w:rPr>
        <w:t xml:space="preserve"> BAHENGDSE504</w:t>
      </w:r>
    </w:p>
    <w:p w14:paraId="34B51D22" w14:textId="173B3BFA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2144D6">
        <w:rPr>
          <w:rFonts w:ascii="Bookman Old Style" w:hAnsi="Bookman Old Style"/>
          <w:b/>
          <w:sz w:val="18"/>
          <w:lang w:val="en-US"/>
        </w:rPr>
        <w:t>5</w:t>
      </w:r>
      <w:r w:rsidR="00B14763">
        <w:rPr>
          <w:rFonts w:ascii="Bookman Old Style" w:hAnsi="Bookman Old Style"/>
          <w:sz w:val="18"/>
          <w:lang w:val="en-US"/>
        </w:rPr>
        <w:t>+1</w:t>
      </w:r>
    </w:p>
    <w:p w14:paraId="232B61CB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</w:p>
    <w:p w14:paraId="52536450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014"/>
        <w:gridCol w:w="4885"/>
        <w:gridCol w:w="1398"/>
        <w:gridCol w:w="1604"/>
        <w:gridCol w:w="4288"/>
        <w:gridCol w:w="1522"/>
      </w:tblGrid>
      <w:tr w:rsidR="00B80411" w:rsidRPr="00564520" w14:paraId="484CAE4F" w14:textId="77777777" w:rsidTr="00B14763">
        <w:trPr>
          <w:trHeight w:val="1762"/>
        </w:trPr>
        <w:tc>
          <w:tcPr>
            <w:tcW w:w="1014" w:type="dxa"/>
          </w:tcPr>
          <w:p w14:paraId="643C3A69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4885" w:type="dxa"/>
          </w:tcPr>
          <w:p w14:paraId="7599B6D1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398" w:type="dxa"/>
          </w:tcPr>
          <w:p w14:paraId="2507669D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604" w:type="dxa"/>
          </w:tcPr>
          <w:p w14:paraId="27F86416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4288" w:type="dxa"/>
          </w:tcPr>
          <w:p w14:paraId="7F246BAB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33436A7F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522" w:type="dxa"/>
          </w:tcPr>
          <w:p w14:paraId="3C5948DA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632D81B5" w14:textId="77777777" w:rsidTr="00B14763">
        <w:trPr>
          <w:trHeight w:val="287"/>
        </w:trPr>
        <w:tc>
          <w:tcPr>
            <w:tcW w:w="1014" w:type="dxa"/>
          </w:tcPr>
          <w:p w14:paraId="40C7E1BE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4885" w:type="dxa"/>
          </w:tcPr>
          <w:p w14:paraId="7ED1C7FD" w14:textId="77777777" w:rsidR="00B80411" w:rsidRDefault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 xml:space="preserve">John Fowles: </w:t>
            </w:r>
            <w:r w:rsidRPr="00F0261C">
              <w:rPr>
                <w:rFonts w:ascii="Bookman Old Style" w:hAnsi="Bookman Old Style"/>
                <w:sz w:val="18"/>
                <w:lang w:val="en-US"/>
              </w:rPr>
              <w:t>The French Lieutenant's Woman</w:t>
            </w:r>
          </w:p>
          <w:p w14:paraId="4F2C1615" w14:textId="246D6772" w:rsidR="00B14763" w:rsidRPr="00564520" w:rsidRDefault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Angela Carter: Wolf-Alice</w:t>
            </w:r>
          </w:p>
        </w:tc>
        <w:tc>
          <w:tcPr>
            <w:tcW w:w="1398" w:type="dxa"/>
          </w:tcPr>
          <w:p w14:paraId="441D8305" w14:textId="77777777" w:rsidR="00B80411" w:rsidRDefault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6957F839" w14:textId="75F46B99" w:rsidR="00B14763" w:rsidRPr="00564520" w:rsidRDefault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</w:tc>
        <w:tc>
          <w:tcPr>
            <w:tcW w:w="1604" w:type="dxa"/>
          </w:tcPr>
          <w:p w14:paraId="6EDA7F51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4288" w:type="dxa"/>
          </w:tcPr>
          <w:p w14:paraId="4F5333BF" w14:textId="70D0EE73" w:rsidR="00B80411" w:rsidRPr="00564520" w:rsidRDefault="00054B2E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Literature, Culture and Politics in Post-War Britain</w:t>
            </w:r>
            <w:r w:rsidR="003370C9">
              <w:rPr>
                <w:rFonts w:ascii="Bookman Old Style" w:hAnsi="Bookman Old Style"/>
                <w:sz w:val="18"/>
                <w:lang w:val="en-US"/>
              </w:rPr>
              <w:t xml:space="preserve"> by Alan Sinfield</w:t>
            </w:r>
          </w:p>
        </w:tc>
        <w:tc>
          <w:tcPr>
            <w:tcW w:w="1522" w:type="dxa"/>
          </w:tcPr>
          <w:p w14:paraId="45F500D3" w14:textId="2212418B" w:rsidR="00B80411" w:rsidRPr="00564520" w:rsidRDefault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15</w:t>
            </w:r>
          </w:p>
        </w:tc>
      </w:tr>
      <w:tr w:rsidR="00B14763" w:rsidRPr="00564520" w14:paraId="0262074A" w14:textId="77777777" w:rsidTr="00B14763">
        <w:trPr>
          <w:trHeight w:val="287"/>
        </w:trPr>
        <w:tc>
          <w:tcPr>
            <w:tcW w:w="1014" w:type="dxa"/>
          </w:tcPr>
          <w:p w14:paraId="63D5DB89" w14:textId="2DE8F3D3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4885" w:type="dxa"/>
          </w:tcPr>
          <w:p w14:paraId="4A5F4A2A" w14:textId="77777777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Poetry:</w:t>
            </w:r>
          </w:p>
          <w:p w14:paraId="44AD1A81" w14:textId="77777777" w:rsidR="00B14763" w:rsidRPr="00F0261C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 w:rsidRPr="00F0261C">
              <w:rPr>
                <w:rFonts w:ascii="Bookman Old Style" w:hAnsi="Bookman Old Style"/>
                <w:sz w:val="18"/>
                <w:lang w:val="en-US"/>
              </w:rPr>
              <w:t>Philip Larkin: Whitsun Weddings</w:t>
            </w:r>
          </w:p>
          <w:p w14:paraId="3FDE9A42" w14:textId="77777777" w:rsidR="00B14763" w:rsidRPr="00F0261C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 w:rsidRPr="00F0261C">
              <w:rPr>
                <w:rFonts w:ascii="Bookman Old Style" w:hAnsi="Bookman Old Style"/>
                <w:sz w:val="18"/>
                <w:lang w:val="en-US"/>
              </w:rPr>
              <w:t>Ted Hughes: Hawk Roosting</w:t>
            </w:r>
          </w:p>
          <w:p w14:paraId="59D0B62F" w14:textId="77777777" w:rsidR="00B14763" w:rsidRPr="00F0261C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 w:rsidRPr="00F0261C">
              <w:rPr>
                <w:rFonts w:ascii="Bookman Old Style" w:hAnsi="Bookman Old Style"/>
                <w:sz w:val="18"/>
                <w:lang w:val="en-US"/>
              </w:rPr>
              <w:t>Seamus Heaney: Casualty</w:t>
            </w:r>
          </w:p>
          <w:p w14:paraId="1E540E5C" w14:textId="36EA0B9B" w:rsidR="00B14763" w:rsidRPr="00F0261C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 w:rsidRPr="00F0261C">
              <w:rPr>
                <w:rFonts w:ascii="Bookman Old Style" w:hAnsi="Bookman Old Style"/>
                <w:sz w:val="18"/>
                <w:lang w:val="en-US"/>
              </w:rPr>
              <w:t>Carol anne Duffy: Text</w:t>
            </w:r>
          </w:p>
        </w:tc>
        <w:tc>
          <w:tcPr>
            <w:tcW w:w="1398" w:type="dxa"/>
          </w:tcPr>
          <w:p w14:paraId="19B78F01" w14:textId="6E3593EA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</w:t>
            </w:r>
          </w:p>
        </w:tc>
        <w:tc>
          <w:tcPr>
            <w:tcW w:w="1604" w:type="dxa"/>
          </w:tcPr>
          <w:p w14:paraId="31F5D9F4" w14:textId="0E758621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LectureChalk and Board</w:t>
            </w:r>
          </w:p>
        </w:tc>
        <w:tc>
          <w:tcPr>
            <w:tcW w:w="4288" w:type="dxa"/>
          </w:tcPr>
          <w:p w14:paraId="3FB72F25" w14:textId="77777777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522" w:type="dxa"/>
          </w:tcPr>
          <w:p w14:paraId="71987F8C" w14:textId="555EA8CC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15</w:t>
            </w:r>
          </w:p>
        </w:tc>
      </w:tr>
      <w:tr w:rsidR="00B14763" w:rsidRPr="00564520" w14:paraId="48C8BFB0" w14:textId="77777777" w:rsidTr="00B14763">
        <w:trPr>
          <w:trHeight w:val="287"/>
        </w:trPr>
        <w:tc>
          <w:tcPr>
            <w:tcW w:w="1014" w:type="dxa"/>
          </w:tcPr>
          <w:p w14:paraId="05BE44E1" w14:textId="187871B2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III</w:t>
            </w:r>
          </w:p>
        </w:tc>
        <w:tc>
          <w:tcPr>
            <w:tcW w:w="4885" w:type="dxa"/>
          </w:tcPr>
          <w:p w14:paraId="49B15722" w14:textId="77777777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Samuel Beckett: Waiting for Godot</w:t>
            </w:r>
          </w:p>
          <w:p w14:paraId="5D03C89D" w14:textId="7942A19B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William Golding: Lord of the Flies</w:t>
            </w:r>
          </w:p>
        </w:tc>
        <w:tc>
          <w:tcPr>
            <w:tcW w:w="1398" w:type="dxa"/>
          </w:tcPr>
          <w:p w14:paraId="7B3A1CBE" w14:textId="77777777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  <w:p w14:paraId="75341C0E" w14:textId="2AEA2518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</w:t>
            </w:r>
          </w:p>
        </w:tc>
        <w:tc>
          <w:tcPr>
            <w:tcW w:w="1604" w:type="dxa"/>
          </w:tcPr>
          <w:p w14:paraId="6B2529F0" w14:textId="1535DD45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LectureChalk and Board</w:t>
            </w:r>
          </w:p>
        </w:tc>
        <w:tc>
          <w:tcPr>
            <w:tcW w:w="4288" w:type="dxa"/>
          </w:tcPr>
          <w:p w14:paraId="0BC6C8E9" w14:textId="77777777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522" w:type="dxa"/>
          </w:tcPr>
          <w:p w14:paraId="64165BB3" w14:textId="21B736A3" w:rsidR="00B14763" w:rsidRPr="00564520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30</w:t>
            </w:r>
          </w:p>
        </w:tc>
      </w:tr>
      <w:tr w:rsidR="00B14763" w:rsidRPr="00564520" w14:paraId="2A3FBC74" w14:textId="77777777" w:rsidTr="00B14763">
        <w:trPr>
          <w:trHeight w:val="287"/>
        </w:trPr>
        <w:tc>
          <w:tcPr>
            <w:tcW w:w="13189" w:type="dxa"/>
            <w:gridSpan w:val="5"/>
          </w:tcPr>
          <w:p w14:paraId="47D537C7" w14:textId="77777777" w:rsidR="00B14763" w:rsidRDefault="00B14763" w:rsidP="00B14763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522" w:type="dxa"/>
          </w:tcPr>
          <w:p w14:paraId="59C9B55E" w14:textId="77777777" w:rsidR="00B14763" w:rsidRDefault="00B14763" w:rsidP="00B14763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</w:tbl>
    <w:p w14:paraId="6A2D77C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6D5995CA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 xml:space="preserve">)of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C499" w14:textId="77777777" w:rsidR="00BE5364" w:rsidRDefault="00BE5364" w:rsidP="007C3787">
      <w:pPr>
        <w:spacing w:after="0" w:line="240" w:lineRule="auto"/>
      </w:pPr>
      <w:r>
        <w:separator/>
      </w:r>
    </w:p>
  </w:endnote>
  <w:endnote w:type="continuationSeparator" w:id="0">
    <w:p w14:paraId="023D16F7" w14:textId="77777777" w:rsidR="00BE5364" w:rsidRDefault="00BE5364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14F8" w14:textId="77777777" w:rsidR="00BE5364" w:rsidRDefault="00BE5364" w:rsidP="007C3787">
      <w:pPr>
        <w:spacing w:after="0" w:line="240" w:lineRule="auto"/>
      </w:pPr>
      <w:r>
        <w:separator/>
      </w:r>
    </w:p>
  </w:footnote>
  <w:footnote w:type="continuationSeparator" w:id="0">
    <w:p w14:paraId="2801A78D" w14:textId="77777777" w:rsidR="00BE5364" w:rsidRDefault="00BE5364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B50C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53095C09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291CAB79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4BEB1181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E"/>
    <w:rsid w:val="00040283"/>
    <w:rsid w:val="00054B2E"/>
    <w:rsid w:val="00076A6A"/>
    <w:rsid w:val="000E61F8"/>
    <w:rsid w:val="00123107"/>
    <w:rsid w:val="00146EDA"/>
    <w:rsid w:val="00150AA0"/>
    <w:rsid w:val="001A5711"/>
    <w:rsid w:val="00210271"/>
    <w:rsid w:val="002144D6"/>
    <w:rsid w:val="00266D7F"/>
    <w:rsid w:val="00304159"/>
    <w:rsid w:val="00310AFC"/>
    <w:rsid w:val="0031727C"/>
    <w:rsid w:val="003370C9"/>
    <w:rsid w:val="00380380"/>
    <w:rsid w:val="003D13A5"/>
    <w:rsid w:val="004C7E8E"/>
    <w:rsid w:val="004D35DF"/>
    <w:rsid w:val="004E1D36"/>
    <w:rsid w:val="005141F8"/>
    <w:rsid w:val="0055059A"/>
    <w:rsid w:val="00564520"/>
    <w:rsid w:val="00585ACB"/>
    <w:rsid w:val="00592C44"/>
    <w:rsid w:val="00640DEA"/>
    <w:rsid w:val="00650931"/>
    <w:rsid w:val="00652A66"/>
    <w:rsid w:val="006A7CED"/>
    <w:rsid w:val="006B2EA4"/>
    <w:rsid w:val="006E4019"/>
    <w:rsid w:val="0070429F"/>
    <w:rsid w:val="00715A6B"/>
    <w:rsid w:val="007220B7"/>
    <w:rsid w:val="00750397"/>
    <w:rsid w:val="00764CC8"/>
    <w:rsid w:val="0077382E"/>
    <w:rsid w:val="00784AE6"/>
    <w:rsid w:val="007C3787"/>
    <w:rsid w:val="00816068"/>
    <w:rsid w:val="00872ACB"/>
    <w:rsid w:val="008B307F"/>
    <w:rsid w:val="008E5E46"/>
    <w:rsid w:val="00982C3B"/>
    <w:rsid w:val="00A01A57"/>
    <w:rsid w:val="00A2662E"/>
    <w:rsid w:val="00A50D00"/>
    <w:rsid w:val="00A87010"/>
    <w:rsid w:val="00A96C53"/>
    <w:rsid w:val="00B14763"/>
    <w:rsid w:val="00B26FC9"/>
    <w:rsid w:val="00B80411"/>
    <w:rsid w:val="00B8306F"/>
    <w:rsid w:val="00BA4BE4"/>
    <w:rsid w:val="00BD2ADE"/>
    <w:rsid w:val="00BE5364"/>
    <w:rsid w:val="00BF2C97"/>
    <w:rsid w:val="00C309F4"/>
    <w:rsid w:val="00D37CD3"/>
    <w:rsid w:val="00DA0F0A"/>
    <w:rsid w:val="00ED1891"/>
    <w:rsid w:val="00F0261C"/>
    <w:rsid w:val="00F17C56"/>
    <w:rsid w:val="00F475E2"/>
    <w:rsid w:val="00FB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F17D"/>
  <w15:docId w15:val="{D27D38A6-50B4-4160-96AE-FBFF1F1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7</cp:revision>
  <dcterms:created xsi:type="dcterms:W3CDTF">2024-09-22T14:20:00Z</dcterms:created>
  <dcterms:modified xsi:type="dcterms:W3CDTF">2024-09-24T03:09:00Z</dcterms:modified>
</cp:coreProperties>
</file>