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87" w:rsidRPr="00B900A8" w:rsidRDefault="00D77587" w:rsidP="00D77587">
      <w:pPr>
        <w:spacing w:line="360" w:lineRule="auto"/>
        <w:jc w:val="center"/>
        <w:rPr>
          <w:rFonts w:cs="Times New Roman"/>
          <w:b/>
          <w:bCs/>
          <w:szCs w:val="24"/>
        </w:rPr>
      </w:pPr>
      <w:r w:rsidRPr="00B900A8">
        <w:rPr>
          <w:rFonts w:cs="Times New Roman"/>
          <w:b/>
          <w:bCs/>
          <w:szCs w:val="24"/>
        </w:rPr>
        <w:t>Semester-V</w:t>
      </w:r>
    </w:p>
    <w:p w:rsidR="004016F7" w:rsidRDefault="004016F7" w:rsidP="00D77587">
      <w:pPr>
        <w:spacing w:after="0" w:line="360" w:lineRule="auto"/>
        <w:jc w:val="center"/>
        <w:rPr>
          <w:rFonts w:cs="Times New Roman"/>
          <w:b/>
          <w:bCs/>
          <w:szCs w:val="24"/>
        </w:rPr>
      </w:pPr>
    </w:p>
    <w:p w:rsidR="00D77587" w:rsidRPr="00B900A8" w:rsidRDefault="00D77587" w:rsidP="00D77587">
      <w:pPr>
        <w:spacing w:after="0" w:line="360" w:lineRule="auto"/>
        <w:jc w:val="center"/>
        <w:rPr>
          <w:rFonts w:cs="Times New Roman"/>
          <w:b/>
          <w:bCs/>
          <w:szCs w:val="24"/>
        </w:rPr>
      </w:pPr>
      <w:r w:rsidRPr="00B900A8">
        <w:rPr>
          <w:rFonts w:cs="Times New Roman"/>
          <w:b/>
          <w:bCs/>
          <w:szCs w:val="24"/>
        </w:rPr>
        <w:t>Course Name: Fundamentals of Clinical Psychology-I</w:t>
      </w:r>
    </w:p>
    <w:p w:rsidR="00D77587" w:rsidRPr="00B900A8" w:rsidRDefault="00D77587" w:rsidP="00D77587">
      <w:pPr>
        <w:spacing w:after="0" w:line="360" w:lineRule="auto"/>
        <w:jc w:val="center"/>
        <w:rPr>
          <w:rFonts w:cs="Times New Roman"/>
          <w:b/>
          <w:bCs/>
          <w:szCs w:val="24"/>
        </w:rPr>
      </w:pPr>
      <w:r w:rsidRPr="00B900A8">
        <w:rPr>
          <w:rFonts w:cs="Times New Roman"/>
          <w:b/>
          <w:bCs/>
          <w:szCs w:val="24"/>
        </w:rPr>
        <w:t>Course Code: BSCHPSYC501</w:t>
      </w:r>
    </w:p>
    <w:tbl>
      <w:tblPr>
        <w:tblStyle w:val="TableGrid"/>
        <w:tblW w:w="9576" w:type="dxa"/>
        <w:tblLook w:val="04A0"/>
      </w:tblPr>
      <w:tblGrid>
        <w:gridCol w:w="2892"/>
        <w:gridCol w:w="1278"/>
        <w:gridCol w:w="1056"/>
        <w:gridCol w:w="1309"/>
        <w:gridCol w:w="1494"/>
        <w:gridCol w:w="1547"/>
      </w:tblGrid>
      <w:tr w:rsidR="00D77587" w:rsidRPr="00B900A8" w:rsidTr="00953323">
        <w:tc>
          <w:tcPr>
            <w:tcW w:w="2892" w:type="dxa"/>
          </w:tcPr>
          <w:p w:rsidR="00D77587" w:rsidRPr="00B900A8" w:rsidRDefault="00D77587" w:rsidP="00953323">
            <w:pPr>
              <w:spacing w:line="360" w:lineRule="auto"/>
              <w:rPr>
                <w:rFonts w:cs="Times New Roman"/>
                <w:bCs/>
                <w:szCs w:val="24"/>
              </w:rPr>
            </w:pPr>
            <w:r w:rsidRPr="00B900A8">
              <w:rPr>
                <w:rFonts w:cs="Times New Roman"/>
                <w:bCs/>
                <w:szCs w:val="24"/>
              </w:rPr>
              <w:t xml:space="preserve">Course Type: </w:t>
            </w:r>
            <w:r w:rsidRPr="00B900A8">
              <w:rPr>
                <w:rFonts w:cs="Times New Roman"/>
                <w:b/>
                <w:bCs/>
                <w:szCs w:val="24"/>
              </w:rPr>
              <w:t>Core (Theoretical+Practical)</w:t>
            </w:r>
          </w:p>
        </w:tc>
        <w:tc>
          <w:tcPr>
            <w:tcW w:w="3643" w:type="dxa"/>
            <w:gridSpan w:val="3"/>
            <w:tcBorders>
              <w:bottom w:val="single" w:sz="4" w:space="0" w:color="auto"/>
            </w:tcBorders>
          </w:tcPr>
          <w:p w:rsidR="00D77587" w:rsidRPr="00B900A8" w:rsidRDefault="00D77587" w:rsidP="00953323">
            <w:pPr>
              <w:spacing w:line="360" w:lineRule="auto"/>
              <w:rPr>
                <w:rFonts w:cs="Times New Roman"/>
                <w:szCs w:val="24"/>
              </w:rPr>
            </w:pPr>
            <w:r w:rsidRPr="00B900A8">
              <w:rPr>
                <w:rFonts w:cs="Times New Roman"/>
                <w:szCs w:val="24"/>
              </w:rPr>
              <w:t xml:space="preserve">Course Details: </w:t>
            </w:r>
            <w:r w:rsidRPr="00B900A8">
              <w:rPr>
                <w:rFonts w:cs="Times New Roman"/>
                <w:b/>
                <w:szCs w:val="24"/>
              </w:rPr>
              <w:t>CC-11</w:t>
            </w:r>
          </w:p>
        </w:tc>
        <w:tc>
          <w:tcPr>
            <w:tcW w:w="3041" w:type="dxa"/>
            <w:gridSpan w:val="2"/>
            <w:tcBorders>
              <w:bottom w:val="single" w:sz="4" w:space="0" w:color="auto"/>
            </w:tcBorders>
          </w:tcPr>
          <w:p w:rsidR="00D77587" w:rsidRPr="00B900A8" w:rsidRDefault="00D77587" w:rsidP="00953323">
            <w:pPr>
              <w:spacing w:line="360" w:lineRule="auto"/>
              <w:rPr>
                <w:rFonts w:cs="Times New Roman"/>
                <w:b/>
                <w:szCs w:val="24"/>
              </w:rPr>
            </w:pPr>
            <w:r w:rsidRPr="00B900A8">
              <w:rPr>
                <w:rFonts w:cs="Times New Roman"/>
                <w:szCs w:val="24"/>
              </w:rPr>
              <w:t xml:space="preserve">L-T-P: </w:t>
            </w:r>
            <w:r w:rsidRPr="00B900A8">
              <w:rPr>
                <w:rFonts w:cs="Times New Roman"/>
                <w:b/>
                <w:szCs w:val="24"/>
              </w:rPr>
              <w:t>4 - 0 – 4</w:t>
            </w:r>
          </w:p>
        </w:tc>
      </w:tr>
      <w:tr w:rsidR="00D77587" w:rsidRPr="00B900A8" w:rsidTr="00953323">
        <w:trPr>
          <w:trHeight w:val="228"/>
        </w:trPr>
        <w:tc>
          <w:tcPr>
            <w:tcW w:w="2892" w:type="dxa"/>
            <w:vMerge w:val="restart"/>
          </w:tcPr>
          <w:p w:rsidR="00D77587" w:rsidRPr="00B900A8" w:rsidRDefault="00D77587" w:rsidP="00953323">
            <w:pPr>
              <w:spacing w:line="360" w:lineRule="auto"/>
              <w:jc w:val="center"/>
              <w:rPr>
                <w:rFonts w:cs="Times New Roman"/>
                <w:b/>
                <w:bCs/>
                <w:szCs w:val="24"/>
              </w:rPr>
            </w:pPr>
            <w:r w:rsidRPr="00B900A8">
              <w:rPr>
                <w:rFonts w:cs="Times New Roman"/>
                <w:bCs/>
                <w:szCs w:val="24"/>
              </w:rPr>
              <w:t>Credit</w:t>
            </w:r>
            <w:r w:rsidRPr="00B900A8">
              <w:rPr>
                <w:rFonts w:cs="Times New Roman"/>
                <w:b/>
                <w:bCs/>
                <w:szCs w:val="24"/>
              </w:rPr>
              <w:t>:6</w:t>
            </w:r>
          </w:p>
        </w:tc>
        <w:tc>
          <w:tcPr>
            <w:tcW w:w="1278" w:type="dxa"/>
            <w:vMerge w:val="restart"/>
            <w:tcBorders>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Full Marks:</w:t>
            </w:r>
          </w:p>
        </w:tc>
        <w:tc>
          <w:tcPr>
            <w:tcW w:w="2365" w:type="dxa"/>
            <w:gridSpan w:val="2"/>
            <w:tcBorders>
              <w:left w:val="single" w:sz="4" w:space="0" w:color="auto"/>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CA Marks:</w:t>
            </w:r>
          </w:p>
        </w:tc>
        <w:tc>
          <w:tcPr>
            <w:tcW w:w="3041" w:type="dxa"/>
            <w:gridSpan w:val="2"/>
            <w:tcBorders>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ESE Marks</w:t>
            </w:r>
          </w:p>
        </w:tc>
      </w:tr>
      <w:tr w:rsidR="00D77587" w:rsidRPr="00B900A8" w:rsidTr="00953323">
        <w:trPr>
          <w:trHeight w:val="173"/>
        </w:trPr>
        <w:tc>
          <w:tcPr>
            <w:tcW w:w="2892" w:type="dxa"/>
            <w:vMerge/>
          </w:tcPr>
          <w:p w:rsidR="00D77587" w:rsidRPr="00B900A8" w:rsidRDefault="00D77587" w:rsidP="00953323">
            <w:pPr>
              <w:spacing w:line="360" w:lineRule="auto"/>
              <w:jc w:val="center"/>
              <w:rPr>
                <w:rFonts w:cs="Times New Roman"/>
                <w:b/>
                <w:bCs/>
                <w:szCs w:val="24"/>
              </w:rPr>
            </w:pPr>
          </w:p>
        </w:tc>
        <w:tc>
          <w:tcPr>
            <w:tcW w:w="1278" w:type="dxa"/>
            <w:vMerge/>
            <w:tcBorders>
              <w:right w:val="single" w:sz="4" w:space="0" w:color="auto"/>
            </w:tcBorders>
          </w:tcPr>
          <w:p w:rsidR="00D77587" w:rsidRPr="00B900A8" w:rsidRDefault="00D77587" w:rsidP="00953323">
            <w:pPr>
              <w:spacing w:line="360" w:lineRule="auto"/>
              <w:jc w:val="center"/>
              <w:rPr>
                <w:rFonts w:cs="Times New Roman"/>
                <w:b/>
                <w:bCs/>
                <w:szCs w:val="24"/>
              </w:rPr>
            </w:pPr>
          </w:p>
        </w:tc>
        <w:tc>
          <w:tcPr>
            <w:tcW w:w="1056" w:type="dxa"/>
            <w:tcBorders>
              <w:top w:val="single" w:sz="4" w:space="0" w:color="auto"/>
              <w:left w:val="single" w:sz="4" w:space="0" w:color="auto"/>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Practical</w:t>
            </w:r>
          </w:p>
        </w:tc>
        <w:tc>
          <w:tcPr>
            <w:tcW w:w="1309" w:type="dxa"/>
            <w:tcBorders>
              <w:top w:val="single" w:sz="4" w:space="0" w:color="auto"/>
              <w:lef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Theoretical</w:t>
            </w:r>
          </w:p>
        </w:tc>
        <w:tc>
          <w:tcPr>
            <w:tcW w:w="1494" w:type="dxa"/>
            <w:tcBorders>
              <w:top w:val="single" w:sz="4" w:space="0" w:color="auto"/>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Practical</w:t>
            </w:r>
          </w:p>
        </w:tc>
        <w:tc>
          <w:tcPr>
            <w:tcW w:w="1547" w:type="dxa"/>
            <w:tcBorders>
              <w:top w:val="single" w:sz="4" w:space="0" w:color="auto"/>
              <w:lef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Theoretical</w:t>
            </w:r>
          </w:p>
        </w:tc>
      </w:tr>
      <w:tr w:rsidR="00D77587" w:rsidRPr="00B900A8" w:rsidTr="00953323">
        <w:tc>
          <w:tcPr>
            <w:tcW w:w="2892" w:type="dxa"/>
            <w:vMerge/>
          </w:tcPr>
          <w:p w:rsidR="00D77587" w:rsidRPr="00B900A8" w:rsidRDefault="00D77587" w:rsidP="00953323">
            <w:pPr>
              <w:spacing w:line="360" w:lineRule="auto"/>
              <w:jc w:val="center"/>
              <w:rPr>
                <w:rFonts w:cs="Times New Roman"/>
                <w:b/>
                <w:bCs/>
                <w:szCs w:val="24"/>
              </w:rPr>
            </w:pPr>
          </w:p>
        </w:tc>
        <w:tc>
          <w:tcPr>
            <w:tcW w:w="1278" w:type="dxa"/>
            <w:tcBorders>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50+50</w:t>
            </w:r>
          </w:p>
        </w:tc>
        <w:tc>
          <w:tcPr>
            <w:tcW w:w="1056" w:type="dxa"/>
            <w:tcBorders>
              <w:left w:val="single" w:sz="4" w:space="0" w:color="auto"/>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30</w:t>
            </w:r>
          </w:p>
        </w:tc>
        <w:tc>
          <w:tcPr>
            <w:tcW w:w="1309" w:type="dxa"/>
            <w:tcBorders>
              <w:lef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10</w:t>
            </w:r>
          </w:p>
        </w:tc>
        <w:tc>
          <w:tcPr>
            <w:tcW w:w="1494" w:type="dxa"/>
            <w:tcBorders>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20</w:t>
            </w:r>
          </w:p>
        </w:tc>
        <w:tc>
          <w:tcPr>
            <w:tcW w:w="1547" w:type="dxa"/>
            <w:tcBorders>
              <w:lef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40</w:t>
            </w:r>
          </w:p>
        </w:tc>
      </w:tr>
    </w:tbl>
    <w:p w:rsidR="00D77587" w:rsidRPr="00B900A8" w:rsidRDefault="00D77587" w:rsidP="00D77587">
      <w:pPr>
        <w:spacing w:after="0" w:line="360" w:lineRule="auto"/>
        <w:jc w:val="center"/>
        <w:rPr>
          <w:rFonts w:cs="Times New Roman"/>
          <w:b/>
          <w:bCs/>
          <w:szCs w:val="24"/>
        </w:rPr>
      </w:pPr>
    </w:p>
    <w:p w:rsidR="00D77587" w:rsidRPr="00D77587" w:rsidRDefault="00D77587" w:rsidP="00D77587">
      <w:pPr>
        <w:spacing w:line="360" w:lineRule="auto"/>
        <w:rPr>
          <w:rFonts w:cs="Times New Roman"/>
          <w:i/>
          <w:iCs/>
          <w:szCs w:val="24"/>
        </w:rPr>
      </w:pPr>
      <w:r w:rsidRPr="00D77587">
        <w:rPr>
          <w:rFonts w:cs="Times New Roman"/>
          <w:b/>
          <w:i/>
          <w:iCs/>
          <w:szCs w:val="24"/>
        </w:rPr>
        <w:t>Course Learning Outcomes</w:t>
      </w:r>
      <w:r w:rsidRPr="00D77587">
        <w:rPr>
          <w:rFonts w:cs="Times New Roman"/>
          <w:i/>
          <w:iCs/>
          <w:szCs w:val="24"/>
        </w:rPr>
        <w:t>:</w:t>
      </w:r>
    </w:p>
    <w:p w:rsidR="00D77587" w:rsidRPr="00D77587" w:rsidRDefault="00D77587" w:rsidP="003C7C65">
      <w:pPr>
        <w:pStyle w:val="ListParagraph"/>
        <w:numPr>
          <w:ilvl w:val="0"/>
          <w:numId w:val="11"/>
        </w:numPr>
        <w:spacing w:after="0" w:line="360" w:lineRule="auto"/>
        <w:rPr>
          <w:rFonts w:cstheme="minorHAnsi"/>
          <w:color w:val="000000" w:themeColor="text1"/>
          <w:sz w:val="24"/>
          <w:szCs w:val="24"/>
        </w:rPr>
      </w:pPr>
      <w:r w:rsidRPr="00D77587">
        <w:rPr>
          <w:rStyle w:val="fontstyle01"/>
          <w:rFonts w:asciiTheme="minorHAnsi" w:hAnsiTheme="minorHAnsi" w:cstheme="minorHAnsi"/>
        </w:rPr>
        <w:t>Developing a foundational knowledge of Clinical Psychology, its historical</w:t>
      </w:r>
      <w:r w:rsidRPr="00D77587">
        <w:rPr>
          <w:rFonts w:cstheme="minorHAnsi"/>
          <w:color w:val="000000"/>
          <w:sz w:val="24"/>
          <w:szCs w:val="24"/>
        </w:rPr>
        <w:br/>
      </w:r>
      <w:r w:rsidRPr="00D77587">
        <w:rPr>
          <w:rStyle w:val="fontstyle01"/>
          <w:rFonts w:asciiTheme="minorHAnsi" w:hAnsiTheme="minorHAnsi" w:cstheme="minorHAnsi"/>
        </w:rPr>
        <w:t>development (especially w.r.t India) and professional ethics.</w:t>
      </w:r>
    </w:p>
    <w:p w:rsidR="00D77587" w:rsidRPr="00D77587" w:rsidRDefault="00D77587" w:rsidP="003C7C65">
      <w:pPr>
        <w:pStyle w:val="ListParagraph"/>
        <w:numPr>
          <w:ilvl w:val="0"/>
          <w:numId w:val="11"/>
        </w:numPr>
        <w:spacing w:after="0" w:line="360" w:lineRule="auto"/>
        <w:rPr>
          <w:rFonts w:cstheme="minorHAnsi"/>
          <w:color w:val="000000" w:themeColor="text1"/>
          <w:sz w:val="24"/>
          <w:szCs w:val="24"/>
        </w:rPr>
      </w:pPr>
      <w:r w:rsidRPr="00D77587">
        <w:rPr>
          <w:rStyle w:val="fontstyle01"/>
          <w:rFonts w:asciiTheme="minorHAnsi" w:hAnsiTheme="minorHAnsi" w:cstheme="minorHAnsi"/>
        </w:rPr>
        <w:t xml:space="preserve"> Acquiring knowledge and skills for distinguishing normal and abnormal behavior</w:t>
      </w:r>
      <w:r w:rsidRPr="00D77587">
        <w:rPr>
          <w:rFonts w:cstheme="minorHAnsi"/>
          <w:color w:val="000000"/>
          <w:sz w:val="24"/>
          <w:szCs w:val="24"/>
        </w:rPr>
        <w:br/>
      </w:r>
      <w:r w:rsidRPr="00D77587">
        <w:rPr>
          <w:rStyle w:val="fontstyle01"/>
          <w:rFonts w:asciiTheme="minorHAnsi" w:hAnsiTheme="minorHAnsi" w:cstheme="minorHAnsi"/>
        </w:rPr>
        <w:t>and learn the criteria of determining abnormality.</w:t>
      </w:r>
    </w:p>
    <w:p w:rsidR="00D77587" w:rsidRPr="00D77587" w:rsidRDefault="00D77587" w:rsidP="003C7C65">
      <w:pPr>
        <w:pStyle w:val="ListParagraph"/>
        <w:numPr>
          <w:ilvl w:val="0"/>
          <w:numId w:val="11"/>
        </w:numPr>
        <w:spacing w:after="0" w:line="360" w:lineRule="auto"/>
        <w:rPr>
          <w:rStyle w:val="fontstyle01"/>
          <w:rFonts w:asciiTheme="minorHAnsi" w:hAnsiTheme="minorHAnsi" w:cstheme="minorHAnsi"/>
          <w:color w:val="000000" w:themeColor="text1"/>
        </w:rPr>
      </w:pPr>
      <w:r w:rsidRPr="00D77587">
        <w:rPr>
          <w:rStyle w:val="fontstyle01"/>
          <w:rFonts w:asciiTheme="minorHAnsi" w:hAnsiTheme="minorHAnsi" w:cstheme="minorHAnsi"/>
        </w:rPr>
        <w:t xml:space="preserve"> Developing competencies for assessing the psychological functioning of individuals</w:t>
      </w:r>
      <w:r w:rsidRPr="00D77587">
        <w:rPr>
          <w:rFonts w:cstheme="minorHAnsi"/>
          <w:color w:val="000000"/>
          <w:sz w:val="24"/>
          <w:szCs w:val="24"/>
        </w:rPr>
        <w:br/>
      </w:r>
      <w:r w:rsidRPr="00D77587">
        <w:rPr>
          <w:rStyle w:val="fontstyle01"/>
          <w:rFonts w:asciiTheme="minorHAnsi" w:hAnsiTheme="minorHAnsi" w:cstheme="minorHAnsi"/>
        </w:rPr>
        <w:t>through techniques such as psychological assessment, observation and interviewing.        Acquiring knowledge about Anxiety Disorders and Trauma &amp; Stressor-related,</w:t>
      </w:r>
      <w:r w:rsidRPr="00D77587">
        <w:rPr>
          <w:rFonts w:cstheme="minorHAnsi"/>
          <w:color w:val="000000"/>
          <w:sz w:val="24"/>
          <w:szCs w:val="24"/>
        </w:rPr>
        <w:br/>
      </w:r>
      <w:r w:rsidRPr="00D77587">
        <w:rPr>
          <w:rStyle w:val="fontstyle01"/>
          <w:rFonts w:asciiTheme="minorHAnsi" w:hAnsiTheme="minorHAnsi" w:cstheme="minorHAnsi"/>
        </w:rPr>
        <w:t>Dissociative and Personality Disorders.</w:t>
      </w:r>
    </w:p>
    <w:p w:rsidR="00D77587" w:rsidRPr="00D77587" w:rsidRDefault="00D77587" w:rsidP="003C7C65">
      <w:pPr>
        <w:pStyle w:val="ListParagraph"/>
        <w:numPr>
          <w:ilvl w:val="0"/>
          <w:numId w:val="11"/>
        </w:numPr>
        <w:spacing w:after="0" w:line="360" w:lineRule="auto"/>
        <w:rPr>
          <w:rFonts w:cstheme="minorHAnsi"/>
          <w:sz w:val="24"/>
          <w:szCs w:val="24"/>
        </w:rPr>
      </w:pPr>
      <w:r w:rsidRPr="00D77587">
        <w:rPr>
          <w:rStyle w:val="fontstyle01"/>
          <w:rFonts w:asciiTheme="minorHAnsi" w:hAnsiTheme="minorHAnsi" w:cstheme="minorHAnsi"/>
        </w:rPr>
        <w:t>Developing familiarity with the current diagnostic systems (current edition of the</w:t>
      </w:r>
      <w:r w:rsidRPr="00D77587">
        <w:rPr>
          <w:rFonts w:cstheme="minorHAnsi"/>
          <w:color w:val="000000"/>
          <w:sz w:val="24"/>
          <w:szCs w:val="24"/>
        </w:rPr>
        <w:br/>
      </w:r>
      <w:r w:rsidRPr="00D77587">
        <w:rPr>
          <w:rStyle w:val="fontstyle01"/>
          <w:rFonts w:asciiTheme="minorHAnsi" w:hAnsiTheme="minorHAnsi" w:cstheme="minorHAnsi"/>
        </w:rPr>
        <w:t>Diagnostic and Statistical Manual of Mental Disorders and International Classification of Diseases- Mental Disorder section)</w:t>
      </w:r>
    </w:p>
    <w:p w:rsidR="00D77587" w:rsidRDefault="00D77587" w:rsidP="00D77587">
      <w:pPr>
        <w:spacing w:line="360" w:lineRule="auto"/>
        <w:rPr>
          <w:rFonts w:cs="Times New Roman"/>
          <w:b/>
          <w:szCs w:val="24"/>
        </w:rPr>
      </w:pPr>
    </w:p>
    <w:p w:rsidR="00D77587" w:rsidRPr="00D77587" w:rsidRDefault="00D77587" w:rsidP="00D77587">
      <w:pPr>
        <w:spacing w:line="360" w:lineRule="auto"/>
        <w:rPr>
          <w:rFonts w:cs="Times New Roman"/>
          <w:i/>
          <w:iCs/>
          <w:szCs w:val="24"/>
        </w:rPr>
      </w:pPr>
      <w:r w:rsidRPr="00D77587">
        <w:rPr>
          <w:rFonts w:cs="Times New Roman"/>
          <w:b/>
          <w:i/>
          <w:iCs/>
          <w:szCs w:val="24"/>
        </w:rPr>
        <w:t>Course Content</w:t>
      </w:r>
      <w:r w:rsidRPr="00D77587">
        <w:rPr>
          <w:rFonts w:cs="Times New Roman"/>
          <w:i/>
          <w:iCs/>
          <w:szCs w:val="24"/>
        </w:rPr>
        <w:t>:</w:t>
      </w:r>
    </w:p>
    <w:p w:rsidR="00D77587" w:rsidRPr="00B900A8" w:rsidRDefault="00D77587" w:rsidP="003C7C65">
      <w:pPr>
        <w:pStyle w:val="ListParagraph"/>
        <w:numPr>
          <w:ilvl w:val="0"/>
          <w:numId w:val="3"/>
        </w:numPr>
        <w:spacing w:after="0" w:line="360" w:lineRule="auto"/>
        <w:rPr>
          <w:rStyle w:val="fontstyle01"/>
          <w:rFonts w:ascii="Times New Roman" w:hAnsi="Times New Roman" w:cs="Times New Roman"/>
          <w:color w:val="000000" w:themeColor="text1"/>
        </w:rPr>
      </w:pPr>
      <w:r w:rsidRPr="00B900A8">
        <w:rPr>
          <w:rStyle w:val="fontstyle01"/>
          <w:rFonts w:ascii="Times New Roman" w:hAnsi="Times New Roman" w:cs="Times New Roman"/>
          <w:color w:val="000000" w:themeColor="text1"/>
        </w:rPr>
        <w:t>Introduction:</w:t>
      </w:r>
    </w:p>
    <w:p w:rsidR="00D77587" w:rsidRPr="00B900A8" w:rsidRDefault="00D77587" w:rsidP="003C7C65">
      <w:pPr>
        <w:pStyle w:val="ListParagraph"/>
        <w:numPr>
          <w:ilvl w:val="1"/>
          <w:numId w:val="3"/>
        </w:numPr>
        <w:spacing w:after="0" w:line="360" w:lineRule="auto"/>
        <w:rPr>
          <w:rFonts w:ascii="Times New Roman" w:hAnsi="Times New Roman" w:cs="Times New Roman"/>
          <w:color w:val="000000" w:themeColor="text1"/>
          <w:sz w:val="24"/>
          <w:szCs w:val="24"/>
        </w:rPr>
      </w:pPr>
      <w:r w:rsidRPr="00B900A8">
        <w:rPr>
          <w:rStyle w:val="fontstyle01"/>
          <w:rFonts w:ascii="Times New Roman" w:hAnsi="Times New Roman" w:cs="Times New Roman"/>
        </w:rPr>
        <w:t>Definition of Clinical Psychology, Historical development of Clinical Psychology</w:t>
      </w:r>
      <w:r w:rsidRPr="00B900A8">
        <w:rPr>
          <w:rFonts w:ascii="Times New Roman" w:hAnsi="Times New Roman" w:cs="Times New Roman"/>
          <w:color w:val="000000"/>
          <w:sz w:val="24"/>
          <w:szCs w:val="24"/>
        </w:rPr>
        <w:br/>
      </w:r>
      <w:r w:rsidRPr="00B900A8">
        <w:rPr>
          <w:rStyle w:val="fontstyle01"/>
          <w:rFonts w:ascii="Times New Roman" w:hAnsi="Times New Roman" w:cs="Times New Roman"/>
        </w:rPr>
        <w:t>in (with special reference to India), Ethics of the profession.</w:t>
      </w:r>
    </w:p>
    <w:p w:rsidR="00D77587" w:rsidRPr="00B900A8" w:rsidRDefault="00D77587" w:rsidP="003C7C65">
      <w:pPr>
        <w:pStyle w:val="ListParagraph"/>
        <w:numPr>
          <w:ilvl w:val="1"/>
          <w:numId w:val="3"/>
        </w:numPr>
        <w:spacing w:after="0" w:line="360" w:lineRule="auto"/>
        <w:rPr>
          <w:rStyle w:val="fontstyle01"/>
          <w:rFonts w:ascii="Times New Roman" w:hAnsi="Times New Roman" w:cs="Times New Roman"/>
        </w:rPr>
      </w:pPr>
      <w:r w:rsidRPr="00B900A8">
        <w:rPr>
          <w:rStyle w:val="fontstyle01"/>
          <w:rFonts w:ascii="Times New Roman" w:hAnsi="Times New Roman" w:cs="Times New Roman"/>
        </w:rPr>
        <w:t>Concept of Abnormal behavior.</w:t>
      </w:r>
    </w:p>
    <w:p w:rsidR="00D77587" w:rsidRPr="00B900A8" w:rsidRDefault="00D77587" w:rsidP="00D77587">
      <w:pPr>
        <w:pStyle w:val="ListParagraph"/>
        <w:spacing w:after="0" w:line="360" w:lineRule="auto"/>
        <w:ind w:left="420"/>
        <w:rPr>
          <w:rFonts w:ascii="Times New Roman" w:hAnsi="Times New Roman" w:cs="Times New Roman"/>
          <w:color w:val="000000" w:themeColor="text1"/>
          <w:sz w:val="24"/>
          <w:szCs w:val="24"/>
        </w:rPr>
      </w:pPr>
    </w:p>
    <w:p w:rsidR="00D77587" w:rsidRPr="00B900A8" w:rsidRDefault="00D77587" w:rsidP="00D77587">
      <w:pPr>
        <w:spacing w:after="0" w:line="360" w:lineRule="auto"/>
        <w:rPr>
          <w:rStyle w:val="fontstyle01"/>
          <w:rFonts w:cs="Times New Roman"/>
          <w:color w:val="000000" w:themeColor="text1"/>
        </w:rPr>
      </w:pPr>
      <w:r w:rsidRPr="00B900A8">
        <w:rPr>
          <w:rFonts w:cs="Times New Roman"/>
          <w:color w:val="000000" w:themeColor="text1"/>
          <w:szCs w:val="24"/>
        </w:rPr>
        <w:t xml:space="preserve">2. </w:t>
      </w:r>
      <w:r w:rsidRPr="00B900A8">
        <w:rPr>
          <w:rStyle w:val="fontstyle01"/>
          <w:rFonts w:cs="Times New Roman"/>
          <w:color w:val="000000" w:themeColor="text1"/>
        </w:rPr>
        <w:t>Clinical Assessment and Classification:</w:t>
      </w:r>
    </w:p>
    <w:p w:rsidR="00D77587" w:rsidRPr="00B900A8" w:rsidRDefault="00D77587" w:rsidP="00D77587">
      <w:pPr>
        <w:spacing w:after="0" w:line="360" w:lineRule="auto"/>
        <w:rPr>
          <w:rStyle w:val="fontstyle01"/>
          <w:rFonts w:cs="Times New Roman"/>
        </w:rPr>
      </w:pPr>
      <w:r w:rsidRPr="00B900A8">
        <w:rPr>
          <w:rStyle w:val="fontstyle01"/>
          <w:rFonts w:cs="Times New Roman"/>
        </w:rPr>
        <w:t xml:space="preserve"> 2.1 Clinical Assessment: Clinical Interview (emphasis on Mental Status Examination</w:t>
      </w:r>
      <w:r w:rsidRPr="00B900A8">
        <w:rPr>
          <w:rFonts w:cs="Times New Roman"/>
          <w:color w:val="000000"/>
          <w:szCs w:val="24"/>
        </w:rPr>
        <w:br/>
      </w:r>
      <w:r w:rsidRPr="00B900A8">
        <w:rPr>
          <w:rStyle w:val="fontstyle01"/>
          <w:rFonts w:cs="Times New Roman"/>
        </w:rPr>
        <w:t>– MSE and Case History Interview), Observation, Psychological testing,</w:t>
      </w:r>
      <w:r w:rsidRPr="00B900A8">
        <w:rPr>
          <w:rFonts w:cs="Times New Roman"/>
          <w:color w:val="000000"/>
          <w:szCs w:val="24"/>
        </w:rPr>
        <w:br/>
      </w:r>
      <w:r w:rsidRPr="00B900A8">
        <w:rPr>
          <w:rStyle w:val="fontstyle01"/>
          <w:rFonts w:cs="Times New Roman"/>
        </w:rPr>
        <w:t>neuropsychological testing</w:t>
      </w:r>
      <w:r w:rsidRPr="00B900A8">
        <w:rPr>
          <w:rFonts w:cs="Times New Roman"/>
          <w:color w:val="000000"/>
          <w:szCs w:val="24"/>
        </w:rPr>
        <w:br/>
      </w:r>
      <w:r w:rsidRPr="00B900A8">
        <w:rPr>
          <w:rStyle w:val="fontstyle01"/>
          <w:rFonts w:cs="Times New Roman"/>
        </w:rPr>
        <w:t xml:space="preserve">2.2. Classification and Diagnosis: Classification models: DSM V (latest) and ICD </w:t>
      </w:r>
      <w:r w:rsidRPr="00B900A8">
        <w:rPr>
          <w:rFonts w:cs="Times New Roman"/>
          <w:color w:val="000000"/>
          <w:szCs w:val="24"/>
        </w:rPr>
        <w:br/>
      </w:r>
      <w:r w:rsidRPr="00B900A8">
        <w:rPr>
          <w:rStyle w:val="fontstyle01"/>
          <w:rFonts w:cs="Times New Roman"/>
        </w:rPr>
        <w:t>(latest)</w:t>
      </w:r>
    </w:p>
    <w:p w:rsidR="00D77587" w:rsidRPr="00B900A8" w:rsidRDefault="00D77587" w:rsidP="00D77587">
      <w:pPr>
        <w:spacing w:after="0" w:line="360" w:lineRule="auto"/>
        <w:rPr>
          <w:rStyle w:val="fontstyle01"/>
          <w:rFonts w:cs="Times New Roman"/>
          <w:color w:val="000000" w:themeColor="text1"/>
        </w:rPr>
      </w:pPr>
      <w:r w:rsidRPr="00B900A8">
        <w:rPr>
          <w:rFonts w:cs="Times New Roman"/>
          <w:color w:val="000000" w:themeColor="text1"/>
          <w:szCs w:val="24"/>
        </w:rPr>
        <w:t xml:space="preserve">3. </w:t>
      </w:r>
      <w:r w:rsidRPr="00B900A8">
        <w:rPr>
          <w:rStyle w:val="fontstyle01"/>
          <w:rFonts w:cs="Times New Roman"/>
          <w:color w:val="000000" w:themeColor="text1"/>
        </w:rPr>
        <w:t>Anxiety and Obsessive Compulsive Disorders: Clinical Picture &amp;Etiology</w:t>
      </w:r>
    </w:p>
    <w:p w:rsidR="00D77587" w:rsidRPr="00B900A8" w:rsidRDefault="00D77587" w:rsidP="00D77587">
      <w:pPr>
        <w:spacing w:after="0" w:line="360" w:lineRule="auto"/>
        <w:ind w:firstLine="284"/>
        <w:rPr>
          <w:rFonts w:cs="Times New Roman"/>
          <w:color w:val="000000"/>
          <w:szCs w:val="24"/>
        </w:rPr>
      </w:pPr>
      <w:r w:rsidRPr="00B900A8">
        <w:rPr>
          <w:rStyle w:val="fontstyle01"/>
          <w:rFonts w:cs="Times New Roman"/>
        </w:rPr>
        <w:t>3.1. Generalized Anxiety Disorder</w:t>
      </w:r>
    </w:p>
    <w:p w:rsidR="00D77587" w:rsidRPr="00B900A8" w:rsidRDefault="00D77587" w:rsidP="00D77587">
      <w:pPr>
        <w:spacing w:after="0" w:line="360" w:lineRule="auto"/>
        <w:ind w:firstLine="284"/>
        <w:rPr>
          <w:rFonts w:cs="Times New Roman"/>
          <w:color w:val="000000"/>
          <w:szCs w:val="24"/>
        </w:rPr>
      </w:pPr>
      <w:r w:rsidRPr="00B900A8">
        <w:rPr>
          <w:rFonts w:cs="Times New Roman"/>
          <w:color w:val="000000"/>
          <w:szCs w:val="24"/>
        </w:rPr>
        <w:t xml:space="preserve">3.2. </w:t>
      </w:r>
      <w:r w:rsidRPr="00B900A8">
        <w:rPr>
          <w:rStyle w:val="fontstyle01"/>
          <w:rFonts w:cs="Times New Roman"/>
        </w:rPr>
        <w:t xml:space="preserve">Specific Phobia and Social Anxiety Disorder (Social Phobia) </w:t>
      </w:r>
    </w:p>
    <w:p w:rsidR="00D77587" w:rsidRPr="00B900A8" w:rsidRDefault="00D77587" w:rsidP="00D77587">
      <w:pPr>
        <w:spacing w:after="0" w:line="360" w:lineRule="auto"/>
        <w:ind w:firstLine="284"/>
        <w:rPr>
          <w:rFonts w:cs="Times New Roman"/>
          <w:color w:val="000000"/>
          <w:szCs w:val="24"/>
        </w:rPr>
      </w:pPr>
      <w:r w:rsidRPr="00B900A8">
        <w:rPr>
          <w:rStyle w:val="fontstyle01"/>
          <w:rFonts w:cs="Times New Roman"/>
        </w:rPr>
        <w:t>3.3. Panic Disorder</w:t>
      </w:r>
    </w:p>
    <w:p w:rsidR="00D77587" w:rsidRPr="00B900A8" w:rsidRDefault="00D77587" w:rsidP="00D77587">
      <w:pPr>
        <w:spacing w:after="0" w:line="360" w:lineRule="auto"/>
        <w:ind w:firstLine="284"/>
        <w:rPr>
          <w:rStyle w:val="fontstyle01"/>
          <w:rFonts w:cs="Times New Roman"/>
        </w:rPr>
      </w:pPr>
      <w:r w:rsidRPr="00B900A8">
        <w:rPr>
          <w:rStyle w:val="fontstyle01"/>
          <w:rFonts w:cs="Times New Roman"/>
        </w:rPr>
        <w:t>3.4. Obsessive-Compulsive disorder</w:t>
      </w:r>
    </w:p>
    <w:p w:rsidR="00D77587" w:rsidRPr="00B900A8" w:rsidRDefault="00D77587" w:rsidP="00D77587">
      <w:pPr>
        <w:spacing w:after="0" w:line="360" w:lineRule="auto"/>
        <w:rPr>
          <w:rStyle w:val="fontstyle01"/>
          <w:rFonts w:cs="Times New Roman"/>
          <w:color w:val="000000" w:themeColor="text1"/>
        </w:rPr>
      </w:pPr>
      <w:r w:rsidRPr="00B900A8">
        <w:rPr>
          <w:rStyle w:val="fontstyle01"/>
          <w:rFonts w:cs="Times New Roman"/>
          <w:color w:val="000000" w:themeColor="text1"/>
        </w:rPr>
        <w:t>4: Trauma &amp; Stressor-related, Dissociative and Personality Disorders: Clinical Picture &amp;</w:t>
      </w:r>
      <w:r w:rsidRPr="00B900A8">
        <w:rPr>
          <w:rFonts w:cs="Times New Roman"/>
          <w:color w:val="000000" w:themeColor="text1"/>
          <w:szCs w:val="24"/>
        </w:rPr>
        <w:br/>
      </w:r>
      <w:r w:rsidRPr="00B900A8">
        <w:rPr>
          <w:rStyle w:val="fontstyle01"/>
          <w:rFonts w:cs="Times New Roman"/>
          <w:color w:val="000000" w:themeColor="text1"/>
        </w:rPr>
        <w:t>Etiology</w:t>
      </w:r>
    </w:p>
    <w:p w:rsidR="00D77587" w:rsidRPr="00B900A8" w:rsidRDefault="00D77587" w:rsidP="00D77587">
      <w:pPr>
        <w:spacing w:after="0" w:line="360" w:lineRule="auto"/>
        <w:ind w:left="284"/>
        <w:rPr>
          <w:rStyle w:val="fontstyle01"/>
          <w:rFonts w:cs="Times New Roman"/>
        </w:rPr>
      </w:pPr>
      <w:r w:rsidRPr="00B900A8">
        <w:rPr>
          <w:rStyle w:val="fontstyle01"/>
          <w:rFonts w:cs="Times New Roman"/>
        </w:rPr>
        <w:t>4.1. Adjustment Disorder</w:t>
      </w:r>
      <w:r w:rsidRPr="00B900A8">
        <w:rPr>
          <w:rFonts w:cs="Times New Roman"/>
          <w:color w:val="000000"/>
          <w:szCs w:val="24"/>
        </w:rPr>
        <w:br/>
      </w:r>
      <w:r w:rsidRPr="00B900A8">
        <w:rPr>
          <w:rStyle w:val="fontstyle01"/>
          <w:rFonts w:cs="Times New Roman"/>
        </w:rPr>
        <w:t>4.2. Post-Traumatic Stress Disorder</w:t>
      </w:r>
      <w:r w:rsidRPr="00B900A8">
        <w:rPr>
          <w:rFonts w:cs="Times New Roman"/>
          <w:color w:val="000000"/>
          <w:szCs w:val="24"/>
        </w:rPr>
        <w:br/>
      </w:r>
      <w:r w:rsidRPr="00B900A8">
        <w:rPr>
          <w:rStyle w:val="fontstyle01"/>
          <w:rFonts w:cs="Times New Roman"/>
        </w:rPr>
        <w:t>4.3. Dissociative Identity Disorder</w:t>
      </w:r>
      <w:r w:rsidRPr="00B900A8">
        <w:rPr>
          <w:rFonts w:cs="Times New Roman"/>
          <w:color w:val="000000"/>
          <w:szCs w:val="24"/>
        </w:rPr>
        <w:br/>
      </w:r>
      <w:r w:rsidRPr="00B900A8">
        <w:rPr>
          <w:rStyle w:val="fontstyle01"/>
          <w:rFonts w:cs="Times New Roman"/>
        </w:rPr>
        <w:t>4.4. Personality Disorders (Clusters A, B and C): Only Clinical Picture</w:t>
      </w:r>
    </w:p>
    <w:p w:rsidR="00D77587" w:rsidRPr="00B900A8" w:rsidRDefault="00D77587" w:rsidP="00D77587">
      <w:pPr>
        <w:spacing w:after="0" w:line="360" w:lineRule="auto"/>
        <w:rPr>
          <w:rStyle w:val="fontstyle01"/>
          <w:rFonts w:cs="Times New Roman"/>
        </w:rPr>
      </w:pPr>
    </w:p>
    <w:p w:rsidR="00D77587" w:rsidRPr="00D77587" w:rsidRDefault="00D77587" w:rsidP="00D77587">
      <w:pPr>
        <w:spacing w:after="0" w:line="360" w:lineRule="auto"/>
        <w:rPr>
          <w:rStyle w:val="fontstyle01"/>
          <w:rFonts w:cs="Times New Roman"/>
          <w:b/>
          <w:bCs/>
          <w:i/>
          <w:iCs/>
          <w:color w:val="000000" w:themeColor="text1"/>
        </w:rPr>
      </w:pPr>
      <w:r w:rsidRPr="00D77587">
        <w:rPr>
          <w:rStyle w:val="fontstyle01"/>
          <w:rFonts w:cs="Times New Roman"/>
          <w:b/>
          <w:i/>
          <w:iCs/>
          <w:color w:val="000000" w:themeColor="text1"/>
        </w:rPr>
        <w:t>Practical</w:t>
      </w:r>
      <w:r w:rsidRPr="00D77587">
        <w:rPr>
          <w:rStyle w:val="fontstyle01"/>
          <w:rFonts w:cs="Times New Roman"/>
          <w:i/>
          <w:iCs/>
          <w:color w:val="000000" w:themeColor="text1"/>
        </w:rPr>
        <w:t xml:space="preserve">: </w:t>
      </w:r>
    </w:p>
    <w:p w:rsidR="00D77587" w:rsidRPr="00B900A8" w:rsidRDefault="00D77587" w:rsidP="003C7C65">
      <w:pPr>
        <w:pStyle w:val="ListParagraph"/>
        <w:numPr>
          <w:ilvl w:val="0"/>
          <w:numId w:val="5"/>
        </w:numPr>
        <w:spacing w:after="0" w:line="360" w:lineRule="auto"/>
        <w:rPr>
          <w:rStyle w:val="fontstyle01"/>
          <w:rFonts w:ascii="Times New Roman" w:hAnsi="Times New Roman" w:cs="Times New Roman"/>
        </w:rPr>
      </w:pPr>
      <w:r w:rsidRPr="00B900A8">
        <w:rPr>
          <w:rStyle w:val="fontstyle01"/>
          <w:rFonts w:ascii="Times New Roman" w:hAnsi="Times New Roman" w:cs="Times New Roman"/>
        </w:rPr>
        <w:t>Watching the video recording of the counselling sessions of Carl Rogers, Fritz Perls and Albert Ellis with the client Gloria and doing a comparative analysis.</w:t>
      </w:r>
    </w:p>
    <w:p w:rsidR="00D77587" w:rsidRPr="00B900A8" w:rsidRDefault="00D77587" w:rsidP="00D77587">
      <w:pPr>
        <w:spacing w:after="0" w:line="360" w:lineRule="auto"/>
        <w:ind w:left="360"/>
        <w:rPr>
          <w:rStyle w:val="fontstyle01"/>
          <w:rFonts w:cs="Times New Roman"/>
        </w:rPr>
      </w:pPr>
    </w:p>
    <w:p w:rsidR="00D77587" w:rsidRPr="00B900A8" w:rsidRDefault="00D77587" w:rsidP="003C7C65">
      <w:pPr>
        <w:pStyle w:val="ListParagraph"/>
        <w:numPr>
          <w:ilvl w:val="0"/>
          <w:numId w:val="5"/>
        </w:numPr>
        <w:spacing w:after="0" w:line="360" w:lineRule="auto"/>
        <w:rPr>
          <w:rStyle w:val="fontstyle01"/>
          <w:rFonts w:ascii="Times New Roman" w:hAnsi="Times New Roman" w:cs="Times New Roman"/>
        </w:rPr>
      </w:pPr>
      <w:r w:rsidRPr="00B900A8">
        <w:rPr>
          <w:rStyle w:val="fontstyle01"/>
          <w:rFonts w:ascii="Times New Roman" w:hAnsi="Times New Roman" w:cs="Times New Roman"/>
        </w:rPr>
        <w:t>Using diagnostic techniques on a subject: behavioral assessment (CBCL),psychological assessment (BDI, STAI), cognitive (MISIC) and personality assessment.</w:t>
      </w:r>
    </w:p>
    <w:p w:rsidR="00D77587" w:rsidRPr="00D77587" w:rsidRDefault="00D77587" w:rsidP="00D77587">
      <w:pPr>
        <w:spacing w:after="0" w:line="360" w:lineRule="auto"/>
        <w:ind w:left="567" w:hanging="567"/>
        <w:rPr>
          <w:rFonts w:cs="Times New Roman"/>
          <w:b/>
          <w:bCs/>
          <w:i/>
          <w:iCs/>
          <w:color w:val="000000"/>
          <w:szCs w:val="24"/>
        </w:rPr>
      </w:pPr>
      <w:r w:rsidRPr="00D77587">
        <w:rPr>
          <w:rFonts w:cs="Times New Roman"/>
          <w:b/>
          <w:bCs/>
          <w:i/>
          <w:iCs/>
          <w:color w:val="000000"/>
          <w:szCs w:val="24"/>
        </w:rPr>
        <w:t>References:</w:t>
      </w:r>
    </w:p>
    <w:p w:rsidR="00D77587" w:rsidRPr="009E77DB" w:rsidRDefault="00D77587" w:rsidP="003C7C65">
      <w:pPr>
        <w:pStyle w:val="ListParagraph"/>
        <w:numPr>
          <w:ilvl w:val="0"/>
          <w:numId w:val="32"/>
        </w:numPr>
        <w:spacing w:after="0" w:line="360" w:lineRule="auto"/>
        <w:rPr>
          <w:rFonts w:cstheme="minorHAnsi"/>
          <w:color w:val="000000"/>
          <w:szCs w:val="24"/>
          <w:lang w:val="de-DE"/>
        </w:rPr>
      </w:pPr>
      <w:r w:rsidRPr="009E77DB">
        <w:rPr>
          <w:rFonts w:cstheme="minorHAnsi"/>
          <w:color w:val="000000"/>
          <w:szCs w:val="24"/>
        </w:rPr>
        <w:t xml:space="preserve">Beg, M. A., &amp; Beg, S. (1996). Logotherapy and the Vedantic view of life and mental wellbeing. </w:t>
      </w:r>
      <w:r w:rsidRPr="009E77DB">
        <w:rPr>
          <w:rFonts w:cstheme="minorHAnsi"/>
          <w:i/>
          <w:iCs/>
          <w:color w:val="000000"/>
          <w:szCs w:val="24"/>
          <w:lang w:val="de-DE"/>
        </w:rPr>
        <w:t>Journal des Viktor-Frankl-Instituts, 1</w:t>
      </w:r>
      <w:r w:rsidRPr="009E77DB">
        <w:rPr>
          <w:rFonts w:cstheme="minorHAnsi"/>
          <w:color w:val="000000"/>
          <w:szCs w:val="24"/>
          <w:lang w:val="de-DE"/>
        </w:rPr>
        <w:t>, 97-112.</w:t>
      </w:r>
    </w:p>
    <w:p w:rsidR="00D77587" w:rsidRPr="009E77DB" w:rsidRDefault="00D77587" w:rsidP="003C7C65">
      <w:pPr>
        <w:pStyle w:val="ListParagraph"/>
        <w:numPr>
          <w:ilvl w:val="0"/>
          <w:numId w:val="32"/>
        </w:numPr>
        <w:spacing w:after="0" w:line="360" w:lineRule="auto"/>
        <w:rPr>
          <w:rFonts w:cstheme="minorHAnsi"/>
          <w:color w:val="000000"/>
          <w:szCs w:val="24"/>
        </w:rPr>
      </w:pPr>
      <w:r w:rsidRPr="002C5C42">
        <w:rPr>
          <w:rFonts w:cstheme="minorHAnsi"/>
          <w:color w:val="000000"/>
          <w:szCs w:val="24"/>
        </w:rPr>
        <w:t xml:space="preserve">Butcher, J.N., Hooly, J. M, Mineka, S. &amp; Dwivedi, C.B (2017). Abnormal Psychology. </w:t>
      </w:r>
      <w:r w:rsidRPr="009E77DB">
        <w:rPr>
          <w:rFonts w:cstheme="minorHAnsi"/>
          <w:color w:val="000000"/>
          <w:szCs w:val="24"/>
        </w:rPr>
        <w:t>New</w:t>
      </w:r>
      <w:r w:rsidRPr="009E77DB">
        <w:rPr>
          <w:rFonts w:cstheme="minorHAnsi"/>
          <w:color w:val="000000"/>
          <w:szCs w:val="24"/>
        </w:rPr>
        <w:br/>
        <w:t>Delhi: Pearson.</w:t>
      </w:r>
    </w:p>
    <w:p w:rsidR="00D77587" w:rsidRPr="009E77DB" w:rsidRDefault="00D77587" w:rsidP="003C7C65">
      <w:pPr>
        <w:pStyle w:val="ListParagraph"/>
        <w:numPr>
          <w:ilvl w:val="0"/>
          <w:numId w:val="32"/>
        </w:numPr>
        <w:spacing w:after="0" w:line="360" w:lineRule="auto"/>
        <w:rPr>
          <w:rFonts w:cstheme="minorHAnsi"/>
          <w:color w:val="000000"/>
          <w:szCs w:val="24"/>
        </w:rPr>
      </w:pPr>
      <w:r w:rsidRPr="009E77DB">
        <w:rPr>
          <w:rFonts w:cstheme="minorHAnsi"/>
          <w:color w:val="000000"/>
          <w:szCs w:val="24"/>
        </w:rPr>
        <w:t xml:space="preserve">Hecker, J. E., &amp; Thorpe, G. L. (2005). </w:t>
      </w:r>
      <w:r w:rsidRPr="009E77DB">
        <w:rPr>
          <w:rFonts w:cstheme="minorHAnsi"/>
          <w:i/>
          <w:iCs/>
          <w:color w:val="000000"/>
          <w:szCs w:val="24"/>
        </w:rPr>
        <w:t>Introduction to clinical psychology</w:t>
      </w:r>
      <w:r w:rsidRPr="009E77DB">
        <w:rPr>
          <w:rFonts w:cstheme="minorHAnsi"/>
          <w:color w:val="000000"/>
          <w:szCs w:val="24"/>
        </w:rPr>
        <w:t>. Delhi: Pearson</w:t>
      </w:r>
      <w:r w:rsidRPr="009E77DB">
        <w:rPr>
          <w:rFonts w:cstheme="minorHAnsi"/>
          <w:color w:val="000000"/>
          <w:szCs w:val="24"/>
        </w:rPr>
        <w:br/>
        <w:t>Education.</w:t>
      </w:r>
    </w:p>
    <w:p w:rsidR="00D77587" w:rsidRPr="009E77DB" w:rsidRDefault="00D77587" w:rsidP="003C7C65">
      <w:pPr>
        <w:pStyle w:val="ListParagraph"/>
        <w:numPr>
          <w:ilvl w:val="0"/>
          <w:numId w:val="32"/>
        </w:numPr>
        <w:spacing w:after="0" w:line="360" w:lineRule="auto"/>
        <w:rPr>
          <w:rFonts w:cstheme="minorHAnsi"/>
          <w:color w:val="000000"/>
          <w:szCs w:val="24"/>
        </w:rPr>
      </w:pPr>
      <w:r w:rsidRPr="009E77DB">
        <w:rPr>
          <w:rFonts w:cstheme="minorHAnsi"/>
          <w:color w:val="000000"/>
          <w:szCs w:val="24"/>
        </w:rPr>
        <w:t xml:space="preserve">Husain, A., Beg, M. A., &amp; Dwivedi, C. B. (2013). </w:t>
      </w:r>
      <w:r w:rsidRPr="009E77DB">
        <w:rPr>
          <w:rFonts w:cstheme="minorHAnsi"/>
          <w:i/>
          <w:iCs/>
          <w:color w:val="000000"/>
          <w:szCs w:val="24"/>
        </w:rPr>
        <w:t>Psychology of humanity and spirituality</w:t>
      </w:r>
      <w:r w:rsidRPr="009E77DB">
        <w:rPr>
          <w:rFonts w:cstheme="minorHAnsi"/>
          <w:color w:val="000000"/>
          <w:szCs w:val="24"/>
        </w:rPr>
        <w:t>.</w:t>
      </w:r>
      <w:r w:rsidRPr="009E77DB">
        <w:rPr>
          <w:rFonts w:cstheme="minorHAnsi"/>
          <w:color w:val="000000"/>
          <w:szCs w:val="24"/>
        </w:rPr>
        <w:br/>
        <w:t>New Delhi: Research India Press.</w:t>
      </w:r>
    </w:p>
    <w:p w:rsidR="00D77587" w:rsidRPr="009E77DB" w:rsidRDefault="00D77587" w:rsidP="003C7C65">
      <w:pPr>
        <w:pStyle w:val="ListParagraph"/>
        <w:numPr>
          <w:ilvl w:val="0"/>
          <w:numId w:val="32"/>
        </w:numPr>
        <w:spacing w:after="0" w:line="360" w:lineRule="auto"/>
        <w:rPr>
          <w:rFonts w:cstheme="minorHAnsi"/>
          <w:color w:val="000000"/>
          <w:szCs w:val="24"/>
        </w:rPr>
      </w:pPr>
      <w:r w:rsidRPr="009E77DB">
        <w:rPr>
          <w:rFonts w:cstheme="minorHAnsi"/>
          <w:color w:val="000000"/>
          <w:szCs w:val="24"/>
        </w:rPr>
        <w:t xml:space="preserve">Llewelyn, S., Murphy, D. (Eds.) (2014). </w:t>
      </w:r>
      <w:r w:rsidRPr="009E77DB">
        <w:rPr>
          <w:rFonts w:cstheme="minorHAnsi"/>
          <w:i/>
          <w:iCs/>
          <w:color w:val="000000"/>
          <w:szCs w:val="24"/>
        </w:rPr>
        <w:t xml:space="preserve">What is clinical psychology? </w:t>
      </w:r>
      <w:r w:rsidRPr="009E77DB">
        <w:rPr>
          <w:rFonts w:cstheme="minorHAnsi"/>
          <w:color w:val="000000"/>
          <w:szCs w:val="24"/>
        </w:rPr>
        <w:t>Oxford UK: Oxford</w:t>
      </w:r>
      <w:r w:rsidRPr="009E77DB">
        <w:rPr>
          <w:rFonts w:cstheme="minorHAnsi"/>
          <w:color w:val="000000"/>
          <w:szCs w:val="24"/>
        </w:rPr>
        <w:br/>
        <w:t>University Press.</w:t>
      </w:r>
    </w:p>
    <w:p w:rsidR="00D77587" w:rsidRPr="009E77DB" w:rsidRDefault="00D77587" w:rsidP="003C7C65">
      <w:pPr>
        <w:pStyle w:val="ListParagraph"/>
        <w:numPr>
          <w:ilvl w:val="0"/>
          <w:numId w:val="32"/>
        </w:numPr>
        <w:spacing w:after="0" w:line="360" w:lineRule="auto"/>
        <w:rPr>
          <w:rFonts w:cstheme="minorHAnsi"/>
          <w:color w:val="000000"/>
          <w:szCs w:val="24"/>
        </w:rPr>
      </w:pPr>
      <w:r w:rsidRPr="009E77DB">
        <w:rPr>
          <w:rFonts w:cstheme="minorHAnsi"/>
          <w:color w:val="000000"/>
          <w:szCs w:val="24"/>
        </w:rPr>
        <w:t xml:space="preserve">Plante, T. G. (2011). </w:t>
      </w:r>
      <w:r w:rsidRPr="009E77DB">
        <w:rPr>
          <w:rFonts w:cstheme="minorHAnsi"/>
          <w:i/>
          <w:iCs/>
          <w:color w:val="000000"/>
          <w:szCs w:val="24"/>
        </w:rPr>
        <w:t xml:space="preserve">Contemporary clinical psychology. </w:t>
      </w:r>
      <w:r w:rsidRPr="009E77DB">
        <w:rPr>
          <w:rFonts w:cstheme="minorHAnsi"/>
          <w:color w:val="000000"/>
          <w:szCs w:val="24"/>
        </w:rPr>
        <w:t>(3rd edition). New York: John Wiley&amp; Sons.</w:t>
      </w:r>
    </w:p>
    <w:p w:rsidR="00D77587" w:rsidRPr="009E77DB" w:rsidRDefault="00D77587" w:rsidP="003C7C65">
      <w:pPr>
        <w:pStyle w:val="ListParagraph"/>
        <w:numPr>
          <w:ilvl w:val="0"/>
          <w:numId w:val="32"/>
        </w:numPr>
        <w:spacing w:after="0" w:line="360" w:lineRule="auto"/>
        <w:rPr>
          <w:rFonts w:cstheme="minorHAnsi"/>
          <w:color w:val="000000"/>
          <w:szCs w:val="24"/>
        </w:rPr>
      </w:pPr>
      <w:r w:rsidRPr="009E77DB">
        <w:rPr>
          <w:rFonts w:cstheme="minorHAnsi"/>
          <w:color w:val="000000"/>
          <w:szCs w:val="24"/>
        </w:rPr>
        <w:t xml:space="preserve">Pomerantz, A. M. (2008). </w:t>
      </w:r>
      <w:r w:rsidRPr="009E77DB">
        <w:rPr>
          <w:rFonts w:cstheme="minorHAnsi"/>
          <w:i/>
          <w:iCs/>
          <w:color w:val="000000"/>
          <w:szCs w:val="24"/>
        </w:rPr>
        <w:t>Clinical psychology: Science, practice and culture</w:t>
      </w:r>
      <w:r w:rsidRPr="009E77DB">
        <w:rPr>
          <w:rFonts w:cstheme="minorHAnsi"/>
          <w:color w:val="000000"/>
          <w:szCs w:val="24"/>
        </w:rPr>
        <w:t>. New Delhi:</w:t>
      </w:r>
      <w:r w:rsidRPr="009E77DB">
        <w:rPr>
          <w:rFonts w:cstheme="minorHAnsi"/>
          <w:color w:val="000000"/>
          <w:szCs w:val="24"/>
        </w:rPr>
        <w:br/>
        <w:t>Sage Publications.</w:t>
      </w:r>
    </w:p>
    <w:p w:rsidR="00D77587" w:rsidRPr="009E77DB" w:rsidRDefault="00D77587" w:rsidP="003C7C65">
      <w:pPr>
        <w:pStyle w:val="ListParagraph"/>
        <w:numPr>
          <w:ilvl w:val="0"/>
          <w:numId w:val="32"/>
        </w:numPr>
        <w:pBdr>
          <w:bottom w:val="single" w:sz="12" w:space="1" w:color="auto"/>
        </w:pBdr>
        <w:spacing w:after="0" w:line="360" w:lineRule="auto"/>
        <w:rPr>
          <w:rFonts w:cstheme="minorHAnsi"/>
          <w:color w:val="000000"/>
          <w:szCs w:val="24"/>
        </w:rPr>
      </w:pPr>
      <w:r w:rsidRPr="009E77DB">
        <w:rPr>
          <w:rFonts w:cstheme="minorHAnsi"/>
          <w:color w:val="000000"/>
          <w:szCs w:val="24"/>
        </w:rPr>
        <w:t>Sommers-Flanagan, J. &amp; Sommers-Flanagan, R. (2017). Clinical Interviewing. New Jersey:</w:t>
      </w:r>
      <w:r w:rsidRPr="009E77DB">
        <w:rPr>
          <w:rFonts w:cstheme="minorHAnsi"/>
          <w:color w:val="000000"/>
          <w:szCs w:val="24"/>
        </w:rPr>
        <w:br/>
        <w:t>Wiley</w:t>
      </w:r>
    </w:p>
    <w:p w:rsidR="00D77587" w:rsidRPr="00B900A8" w:rsidRDefault="00D77587" w:rsidP="00D77587">
      <w:pPr>
        <w:spacing w:after="0" w:line="360" w:lineRule="auto"/>
        <w:ind w:left="567" w:hanging="567"/>
        <w:rPr>
          <w:rFonts w:cs="Times New Roman"/>
          <w:color w:val="000000"/>
          <w:szCs w:val="24"/>
        </w:rPr>
      </w:pPr>
    </w:p>
    <w:p w:rsidR="00D77587" w:rsidRPr="00B900A8" w:rsidRDefault="00D77587" w:rsidP="00D77587">
      <w:pPr>
        <w:spacing w:after="0" w:line="360" w:lineRule="auto"/>
        <w:ind w:left="567" w:hanging="567"/>
        <w:rPr>
          <w:rStyle w:val="fontstyle01"/>
          <w:rFonts w:cs="Times New Roman"/>
        </w:rPr>
      </w:pPr>
    </w:p>
    <w:p w:rsidR="00D77587" w:rsidRPr="00B900A8" w:rsidRDefault="00D77587" w:rsidP="00D77587">
      <w:pPr>
        <w:pStyle w:val="ListParagraph"/>
        <w:spacing w:after="0" w:line="360" w:lineRule="auto"/>
        <w:rPr>
          <w:rStyle w:val="fontstyle01"/>
          <w:rFonts w:ascii="Times New Roman" w:hAnsi="Times New Roman" w:cs="Times New Roman"/>
        </w:rPr>
      </w:pPr>
    </w:p>
    <w:p w:rsidR="00D77587" w:rsidRPr="00B900A8" w:rsidRDefault="00D77587" w:rsidP="00D77587">
      <w:pPr>
        <w:spacing w:line="360" w:lineRule="auto"/>
        <w:jc w:val="center"/>
        <w:rPr>
          <w:rFonts w:cs="Times New Roman"/>
          <w:b/>
          <w:szCs w:val="24"/>
        </w:rPr>
      </w:pPr>
      <w:r w:rsidRPr="00B900A8">
        <w:rPr>
          <w:rFonts w:cs="Times New Roman"/>
          <w:b/>
          <w:szCs w:val="24"/>
        </w:rPr>
        <w:t>Course Name:</w:t>
      </w:r>
      <w:r w:rsidRPr="00B900A8">
        <w:rPr>
          <w:rFonts w:cs="Times New Roman"/>
          <w:b/>
          <w:color w:val="000000" w:themeColor="text1"/>
          <w:szCs w:val="24"/>
        </w:rPr>
        <w:t xml:space="preserve"> Introduction to Indian Psychological Thought</w:t>
      </w:r>
    </w:p>
    <w:p w:rsidR="00D77587" w:rsidRPr="00B900A8" w:rsidRDefault="00D77587" w:rsidP="00D77587">
      <w:pPr>
        <w:spacing w:line="360" w:lineRule="auto"/>
        <w:jc w:val="center"/>
        <w:rPr>
          <w:rFonts w:cs="Times New Roman"/>
          <w:b/>
          <w:color w:val="000000" w:themeColor="text1"/>
          <w:szCs w:val="24"/>
        </w:rPr>
      </w:pPr>
      <w:r w:rsidRPr="00B900A8">
        <w:rPr>
          <w:rFonts w:cs="Times New Roman"/>
          <w:b/>
          <w:szCs w:val="24"/>
        </w:rPr>
        <w:t>Course Code:</w:t>
      </w:r>
      <w:r w:rsidRPr="00B900A8">
        <w:rPr>
          <w:rFonts w:cs="Times New Roman"/>
          <w:b/>
          <w:color w:val="000000" w:themeColor="text1"/>
          <w:szCs w:val="24"/>
        </w:rPr>
        <w:t xml:space="preserve"> BSCHPSYC502</w:t>
      </w:r>
    </w:p>
    <w:tbl>
      <w:tblPr>
        <w:tblStyle w:val="TableGrid"/>
        <w:tblW w:w="0" w:type="auto"/>
        <w:tblLook w:val="04A0"/>
      </w:tblPr>
      <w:tblGrid>
        <w:gridCol w:w="2821"/>
        <w:gridCol w:w="1183"/>
        <w:gridCol w:w="1056"/>
        <w:gridCol w:w="1309"/>
        <w:gridCol w:w="1385"/>
        <w:gridCol w:w="1488"/>
      </w:tblGrid>
      <w:tr w:rsidR="00D77587" w:rsidRPr="00B900A8" w:rsidTr="00953323">
        <w:tc>
          <w:tcPr>
            <w:tcW w:w="2892" w:type="dxa"/>
          </w:tcPr>
          <w:p w:rsidR="00D77587" w:rsidRPr="00B900A8" w:rsidRDefault="00D77587" w:rsidP="00953323">
            <w:pPr>
              <w:spacing w:line="360" w:lineRule="auto"/>
              <w:rPr>
                <w:rFonts w:cs="Times New Roman"/>
                <w:bCs/>
                <w:szCs w:val="24"/>
              </w:rPr>
            </w:pPr>
            <w:r w:rsidRPr="00B900A8">
              <w:rPr>
                <w:rFonts w:cs="Times New Roman"/>
                <w:bCs/>
                <w:szCs w:val="24"/>
              </w:rPr>
              <w:t xml:space="preserve">Course Type: </w:t>
            </w:r>
            <w:r w:rsidRPr="00B900A8">
              <w:rPr>
                <w:rFonts w:cs="Times New Roman"/>
                <w:b/>
                <w:bCs/>
                <w:szCs w:val="24"/>
              </w:rPr>
              <w:t>Core (Theoretical+Practical)</w:t>
            </w:r>
          </w:p>
        </w:tc>
        <w:tc>
          <w:tcPr>
            <w:tcW w:w="3643" w:type="dxa"/>
            <w:gridSpan w:val="3"/>
            <w:tcBorders>
              <w:bottom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Cs/>
                <w:szCs w:val="24"/>
              </w:rPr>
              <w:t>Course Details:</w:t>
            </w:r>
            <w:r w:rsidRPr="00B900A8">
              <w:rPr>
                <w:rFonts w:cs="Times New Roman"/>
                <w:b/>
                <w:bCs/>
                <w:szCs w:val="24"/>
              </w:rPr>
              <w:t>CC-12</w:t>
            </w:r>
          </w:p>
        </w:tc>
        <w:tc>
          <w:tcPr>
            <w:tcW w:w="3041" w:type="dxa"/>
            <w:gridSpan w:val="2"/>
            <w:tcBorders>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L-T-P:</w:t>
            </w:r>
            <w:r w:rsidRPr="00B900A8">
              <w:rPr>
                <w:rFonts w:cs="Times New Roman"/>
                <w:b/>
                <w:szCs w:val="24"/>
              </w:rPr>
              <w:t xml:space="preserve"> 4 - 0 – 4</w:t>
            </w:r>
          </w:p>
        </w:tc>
      </w:tr>
      <w:tr w:rsidR="00D77587" w:rsidRPr="00B900A8" w:rsidTr="00953323">
        <w:trPr>
          <w:trHeight w:val="228"/>
        </w:trPr>
        <w:tc>
          <w:tcPr>
            <w:tcW w:w="2892" w:type="dxa"/>
            <w:vMerge w:val="restart"/>
          </w:tcPr>
          <w:p w:rsidR="00D77587" w:rsidRPr="00B900A8" w:rsidRDefault="00D77587" w:rsidP="00953323">
            <w:pPr>
              <w:spacing w:line="360" w:lineRule="auto"/>
              <w:jc w:val="center"/>
              <w:rPr>
                <w:rFonts w:cs="Times New Roman"/>
                <w:b/>
                <w:bCs/>
                <w:szCs w:val="24"/>
              </w:rPr>
            </w:pPr>
            <w:r w:rsidRPr="00B900A8">
              <w:rPr>
                <w:rFonts w:cs="Times New Roman"/>
                <w:bCs/>
                <w:szCs w:val="24"/>
              </w:rPr>
              <w:t>Credit</w:t>
            </w:r>
            <w:r w:rsidRPr="00B900A8">
              <w:rPr>
                <w:rFonts w:cs="Times New Roman"/>
                <w:b/>
                <w:bCs/>
                <w:szCs w:val="24"/>
              </w:rPr>
              <w:t>:6</w:t>
            </w:r>
          </w:p>
        </w:tc>
        <w:tc>
          <w:tcPr>
            <w:tcW w:w="1278" w:type="dxa"/>
            <w:vMerge w:val="restart"/>
            <w:tcBorders>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Full Marks:</w:t>
            </w:r>
          </w:p>
        </w:tc>
        <w:tc>
          <w:tcPr>
            <w:tcW w:w="2365" w:type="dxa"/>
            <w:gridSpan w:val="2"/>
            <w:tcBorders>
              <w:left w:val="single" w:sz="4" w:space="0" w:color="auto"/>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CA Marks:</w:t>
            </w:r>
          </w:p>
        </w:tc>
        <w:tc>
          <w:tcPr>
            <w:tcW w:w="3041" w:type="dxa"/>
            <w:gridSpan w:val="2"/>
            <w:tcBorders>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ESE Marks</w:t>
            </w:r>
          </w:p>
        </w:tc>
      </w:tr>
      <w:tr w:rsidR="00D77587" w:rsidRPr="00B900A8" w:rsidTr="00953323">
        <w:trPr>
          <w:trHeight w:val="173"/>
        </w:trPr>
        <w:tc>
          <w:tcPr>
            <w:tcW w:w="2892" w:type="dxa"/>
            <w:vMerge/>
          </w:tcPr>
          <w:p w:rsidR="00D77587" w:rsidRPr="00B900A8" w:rsidRDefault="00D77587" w:rsidP="00953323">
            <w:pPr>
              <w:spacing w:line="360" w:lineRule="auto"/>
              <w:jc w:val="center"/>
              <w:rPr>
                <w:rFonts w:cs="Times New Roman"/>
                <w:b/>
                <w:bCs/>
                <w:szCs w:val="24"/>
              </w:rPr>
            </w:pPr>
          </w:p>
        </w:tc>
        <w:tc>
          <w:tcPr>
            <w:tcW w:w="1278" w:type="dxa"/>
            <w:vMerge/>
            <w:tcBorders>
              <w:right w:val="single" w:sz="4" w:space="0" w:color="auto"/>
            </w:tcBorders>
          </w:tcPr>
          <w:p w:rsidR="00D77587" w:rsidRPr="00B900A8" w:rsidRDefault="00D77587" w:rsidP="00953323">
            <w:pPr>
              <w:spacing w:line="360" w:lineRule="auto"/>
              <w:jc w:val="center"/>
              <w:rPr>
                <w:rFonts w:cs="Times New Roman"/>
                <w:b/>
                <w:bCs/>
                <w:szCs w:val="24"/>
              </w:rPr>
            </w:pPr>
          </w:p>
        </w:tc>
        <w:tc>
          <w:tcPr>
            <w:tcW w:w="1056" w:type="dxa"/>
            <w:tcBorders>
              <w:top w:val="single" w:sz="4" w:space="0" w:color="auto"/>
              <w:left w:val="single" w:sz="4" w:space="0" w:color="auto"/>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Practical</w:t>
            </w:r>
          </w:p>
        </w:tc>
        <w:tc>
          <w:tcPr>
            <w:tcW w:w="1309" w:type="dxa"/>
            <w:tcBorders>
              <w:top w:val="single" w:sz="4" w:space="0" w:color="auto"/>
              <w:lef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Theoretical</w:t>
            </w:r>
          </w:p>
        </w:tc>
        <w:tc>
          <w:tcPr>
            <w:tcW w:w="1494" w:type="dxa"/>
            <w:tcBorders>
              <w:top w:val="single" w:sz="4" w:space="0" w:color="auto"/>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Practical</w:t>
            </w:r>
          </w:p>
        </w:tc>
        <w:tc>
          <w:tcPr>
            <w:tcW w:w="1547" w:type="dxa"/>
            <w:tcBorders>
              <w:top w:val="single" w:sz="4" w:space="0" w:color="auto"/>
              <w:lef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Theoretical</w:t>
            </w:r>
          </w:p>
        </w:tc>
      </w:tr>
      <w:tr w:rsidR="00D77587" w:rsidRPr="00B900A8" w:rsidTr="00953323">
        <w:tc>
          <w:tcPr>
            <w:tcW w:w="2892" w:type="dxa"/>
            <w:vMerge/>
          </w:tcPr>
          <w:p w:rsidR="00D77587" w:rsidRPr="00B900A8" w:rsidRDefault="00D77587" w:rsidP="00953323">
            <w:pPr>
              <w:spacing w:line="360" w:lineRule="auto"/>
              <w:jc w:val="center"/>
              <w:rPr>
                <w:rFonts w:cs="Times New Roman"/>
                <w:b/>
                <w:bCs/>
                <w:szCs w:val="24"/>
              </w:rPr>
            </w:pPr>
          </w:p>
        </w:tc>
        <w:tc>
          <w:tcPr>
            <w:tcW w:w="1278" w:type="dxa"/>
            <w:tcBorders>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50+50</w:t>
            </w:r>
          </w:p>
        </w:tc>
        <w:tc>
          <w:tcPr>
            <w:tcW w:w="1056" w:type="dxa"/>
            <w:tcBorders>
              <w:left w:val="single" w:sz="4" w:space="0" w:color="auto"/>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30</w:t>
            </w:r>
          </w:p>
        </w:tc>
        <w:tc>
          <w:tcPr>
            <w:tcW w:w="1309" w:type="dxa"/>
            <w:tcBorders>
              <w:lef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10</w:t>
            </w:r>
          </w:p>
        </w:tc>
        <w:tc>
          <w:tcPr>
            <w:tcW w:w="1494" w:type="dxa"/>
            <w:tcBorders>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20</w:t>
            </w:r>
          </w:p>
        </w:tc>
        <w:tc>
          <w:tcPr>
            <w:tcW w:w="1547" w:type="dxa"/>
            <w:tcBorders>
              <w:lef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40</w:t>
            </w:r>
          </w:p>
        </w:tc>
      </w:tr>
    </w:tbl>
    <w:p w:rsidR="00D77587" w:rsidRPr="00B900A8" w:rsidRDefault="00D77587" w:rsidP="00D77587">
      <w:pPr>
        <w:spacing w:line="360" w:lineRule="auto"/>
        <w:rPr>
          <w:rFonts w:cs="Times New Roman"/>
          <w:szCs w:val="24"/>
        </w:rPr>
      </w:pPr>
    </w:p>
    <w:p w:rsidR="00D77587" w:rsidRPr="009E77DB" w:rsidRDefault="00D77587" w:rsidP="00D77587">
      <w:pPr>
        <w:spacing w:line="360" w:lineRule="auto"/>
        <w:rPr>
          <w:rFonts w:cs="Times New Roman"/>
          <w:i/>
          <w:iCs/>
          <w:szCs w:val="24"/>
        </w:rPr>
      </w:pPr>
      <w:r w:rsidRPr="009E77DB">
        <w:rPr>
          <w:rFonts w:cs="Times New Roman"/>
          <w:b/>
          <w:i/>
          <w:iCs/>
          <w:szCs w:val="24"/>
        </w:rPr>
        <w:t>Course Learning Outcomes</w:t>
      </w:r>
      <w:r w:rsidRPr="009E77DB">
        <w:rPr>
          <w:rFonts w:cs="Times New Roman"/>
          <w:i/>
          <w:iCs/>
          <w:szCs w:val="24"/>
        </w:rPr>
        <w:t>:</w:t>
      </w:r>
    </w:p>
    <w:p w:rsidR="00D77587" w:rsidRPr="009E77DB" w:rsidRDefault="00D77587" w:rsidP="003C7C65">
      <w:pPr>
        <w:pStyle w:val="ListParagraph"/>
        <w:numPr>
          <w:ilvl w:val="0"/>
          <w:numId w:val="12"/>
        </w:numPr>
        <w:spacing w:after="0" w:line="360" w:lineRule="auto"/>
        <w:rPr>
          <w:rFonts w:cstheme="minorHAnsi"/>
          <w:color w:val="000000" w:themeColor="text1"/>
          <w:sz w:val="24"/>
          <w:szCs w:val="24"/>
        </w:rPr>
      </w:pPr>
      <w:r w:rsidRPr="009E77DB">
        <w:rPr>
          <w:rStyle w:val="fontstyle01"/>
          <w:rFonts w:asciiTheme="minorHAnsi" w:hAnsiTheme="minorHAnsi" w:cstheme="minorHAnsi"/>
        </w:rPr>
        <w:t>Developing an appreciation of the need to have alternative perspectives in psychology</w:t>
      </w:r>
      <w:r w:rsidRPr="009E77DB">
        <w:rPr>
          <w:rFonts w:cstheme="minorHAnsi"/>
          <w:color w:val="000000"/>
          <w:sz w:val="24"/>
          <w:szCs w:val="24"/>
        </w:rPr>
        <w:br/>
      </w:r>
      <w:r w:rsidRPr="009E77DB">
        <w:rPr>
          <w:rStyle w:val="fontstyle01"/>
          <w:rFonts w:asciiTheme="minorHAnsi" w:hAnsiTheme="minorHAnsi" w:cstheme="minorHAnsi"/>
        </w:rPr>
        <w:t>and to contextualize the relevance and potentials of Indian psychological thought.</w:t>
      </w:r>
    </w:p>
    <w:p w:rsidR="00D77587" w:rsidRPr="009E77DB" w:rsidRDefault="00D77587" w:rsidP="003C7C65">
      <w:pPr>
        <w:pStyle w:val="ListParagraph"/>
        <w:numPr>
          <w:ilvl w:val="0"/>
          <w:numId w:val="12"/>
        </w:numPr>
        <w:spacing w:after="0" w:line="360" w:lineRule="auto"/>
        <w:rPr>
          <w:rFonts w:cstheme="minorHAnsi"/>
          <w:color w:val="000000" w:themeColor="text1"/>
          <w:sz w:val="24"/>
          <w:szCs w:val="24"/>
        </w:rPr>
      </w:pPr>
      <w:r w:rsidRPr="009E77DB">
        <w:rPr>
          <w:rStyle w:val="fontstyle01"/>
          <w:rFonts w:asciiTheme="minorHAnsi" w:hAnsiTheme="minorHAnsi" w:cstheme="minorHAnsi"/>
        </w:rPr>
        <w:t>Initiation of the journey of self-understanding by adopting the stance of a witness and</w:t>
      </w:r>
      <w:r w:rsidRPr="009E77DB">
        <w:rPr>
          <w:rFonts w:cstheme="minorHAnsi"/>
          <w:color w:val="000000"/>
          <w:sz w:val="24"/>
          <w:szCs w:val="24"/>
        </w:rPr>
        <w:br/>
      </w:r>
      <w:r w:rsidRPr="009E77DB">
        <w:rPr>
          <w:rStyle w:val="fontstyle01"/>
          <w:rFonts w:asciiTheme="minorHAnsi" w:hAnsiTheme="minorHAnsi" w:cstheme="minorHAnsi"/>
        </w:rPr>
        <w:t>exploring self and personality from a developmental perspective.</w:t>
      </w:r>
    </w:p>
    <w:p w:rsidR="00D77587" w:rsidRPr="009E77DB" w:rsidRDefault="00D77587" w:rsidP="003C7C65">
      <w:pPr>
        <w:pStyle w:val="ListParagraph"/>
        <w:numPr>
          <w:ilvl w:val="0"/>
          <w:numId w:val="12"/>
        </w:numPr>
        <w:spacing w:after="0" w:line="360" w:lineRule="auto"/>
        <w:rPr>
          <w:rFonts w:cstheme="minorHAnsi"/>
          <w:color w:val="000000" w:themeColor="text1"/>
          <w:sz w:val="24"/>
          <w:szCs w:val="24"/>
        </w:rPr>
      </w:pPr>
      <w:r w:rsidRPr="009E77DB">
        <w:rPr>
          <w:rStyle w:val="fontstyle01"/>
          <w:rFonts w:asciiTheme="minorHAnsi" w:hAnsiTheme="minorHAnsi" w:cstheme="minorHAnsi"/>
        </w:rPr>
        <w:t>Understanding the notion of knowledge and ability to discriminate the various forms</w:t>
      </w:r>
      <w:r w:rsidRPr="009E77DB">
        <w:rPr>
          <w:rFonts w:cstheme="minorHAnsi"/>
          <w:color w:val="000000"/>
          <w:sz w:val="24"/>
          <w:szCs w:val="24"/>
        </w:rPr>
        <w:br/>
      </w:r>
      <w:r w:rsidRPr="009E77DB">
        <w:rPr>
          <w:rStyle w:val="fontstyle01"/>
          <w:rFonts w:asciiTheme="minorHAnsi" w:hAnsiTheme="minorHAnsi" w:cstheme="minorHAnsi"/>
        </w:rPr>
        <w:t>of knowledge in the tradition of experiential learning.</w:t>
      </w:r>
    </w:p>
    <w:p w:rsidR="00D77587" w:rsidRPr="009E77DB" w:rsidRDefault="00D77587" w:rsidP="003C7C65">
      <w:pPr>
        <w:pStyle w:val="ListParagraph"/>
        <w:numPr>
          <w:ilvl w:val="0"/>
          <w:numId w:val="12"/>
        </w:numPr>
        <w:spacing w:after="0" w:line="360" w:lineRule="auto"/>
        <w:rPr>
          <w:rFonts w:cstheme="minorHAnsi"/>
          <w:color w:val="000000" w:themeColor="text1"/>
          <w:sz w:val="24"/>
          <w:szCs w:val="24"/>
        </w:rPr>
      </w:pPr>
      <w:r w:rsidRPr="009E77DB">
        <w:rPr>
          <w:rStyle w:val="fontstyle01"/>
          <w:rFonts w:asciiTheme="minorHAnsi" w:hAnsiTheme="minorHAnsi" w:cstheme="minorHAnsi"/>
        </w:rPr>
        <w:t xml:space="preserve"> Recognizing the various kinds of errors made during knowledge acquisition and steps</w:t>
      </w:r>
      <w:r w:rsidRPr="009E77DB">
        <w:rPr>
          <w:rFonts w:cstheme="minorHAnsi"/>
          <w:color w:val="000000"/>
          <w:sz w:val="24"/>
          <w:szCs w:val="24"/>
        </w:rPr>
        <w:br/>
      </w:r>
      <w:r w:rsidRPr="009E77DB">
        <w:rPr>
          <w:rStyle w:val="fontstyle01"/>
          <w:rFonts w:asciiTheme="minorHAnsi" w:hAnsiTheme="minorHAnsi" w:cstheme="minorHAnsi"/>
        </w:rPr>
        <w:t>to get rid of them.</w:t>
      </w:r>
    </w:p>
    <w:p w:rsidR="00D77587" w:rsidRPr="009E77DB" w:rsidRDefault="00D77587" w:rsidP="003C7C65">
      <w:pPr>
        <w:pStyle w:val="ListParagraph"/>
        <w:numPr>
          <w:ilvl w:val="0"/>
          <w:numId w:val="12"/>
        </w:numPr>
        <w:spacing w:after="0" w:line="360" w:lineRule="auto"/>
        <w:rPr>
          <w:rFonts w:cstheme="minorHAnsi"/>
          <w:color w:val="000000" w:themeColor="text1"/>
          <w:sz w:val="24"/>
          <w:szCs w:val="24"/>
        </w:rPr>
      </w:pPr>
      <w:r w:rsidRPr="009E77DB">
        <w:rPr>
          <w:rStyle w:val="fontstyle01"/>
          <w:rFonts w:asciiTheme="minorHAnsi" w:hAnsiTheme="minorHAnsi" w:cstheme="minorHAnsi"/>
        </w:rPr>
        <w:t>Developing insights into the sense of self and personality and their various facets</w:t>
      </w:r>
      <w:r w:rsidRPr="009E77DB">
        <w:rPr>
          <w:rFonts w:cstheme="minorHAnsi"/>
          <w:color w:val="000000"/>
          <w:sz w:val="24"/>
          <w:szCs w:val="24"/>
        </w:rPr>
        <w:br/>
      </w:r>
      <w:r w:rsidRPr="009E77DB">
        <w:rPr>
          <w:rStyle w:val="fontstyle01"/>
          <w:rFonts w:asciiTheme="minorHAnsi" w:hAnsiTheme="minorHAnsi" w:cstheme="minorHAnsi"/>
        </w:rPr>
        <w:t>including course of development, and related issues of health, suffering and healing.</w:t>
      </w:r>
    </w:p>
    <w:p w:rsidR="00D77587" w:rsidRPr="009E77DB" w:rsidRDefault="00D77587" w:rsidP="003C7C65">
      <w:pPr>
        <w:pStyle w:val="ListParagraph"/>
        <w:numPr>
          <w:ilvl w:val="0"/>
          <w:numId w:val="12"/>
        </w:numPr>
        <w:spacing w:after="0" w:line="360" w:lineRule="auto"/>
        <w:rPr>
          <w:rFonts w:cstheme="minorHAnsi"/>
          <w:color w:val="000000" w:themeColor="text1"/>
          <w:sz w:val="24"/>
          <w:szCs w:val="24"/>
        </w:rPr>
      </w:pPr>
      <w:r w:rsidRPr="009E77DB">
        <w:rPr>
          <w:rStyle w:val="fontstyle01"/>
          <w:rFonts w:asciiTheme="minorHAnsi" w:hAnsiTheme="minorHAnsi" w:cstheme="minorHAnsi"/>
        </w:rPr>
        <w:t>Mapping selfhood in the context of relationships, motivation, action and agency.</w:t>
      </w:r>
    </w:p>
    <w:p w:rsidR="00D77587" w:rsidRPr="009E77DB" w:rsidRDefault="00D77587" w:rsidP="003C7C65">
      <w:pPr>
        <w:pStyle w:val="ListParagraph"/>
        <w:numPr>
          <w:ilvl w:val="0"/>
          <w:numId w:val="12"/>
        </w:numPr>
        <w:spacing w:after="0" w:line="360" w:lineRule="auto"/>
        <w:rPr>
          <w:rStyle w:val="fontstyle01"/>
          <w:rFonts w:asciiTheme="minorHAnsi" w:hAnsiTheme="minorHAnsi" w:cstheme="minorHAnsi"/>
          <w:color w:val="000000" w:themeColor="text1"/>
        </w:rPr>
      </w:pPr>
      <w:r w:rsidRPr="009E77DB">
        <w:rPr>
          <w:rStyle w:val="fontstyle01"/>
          <w:rFonts w:asciiTheme="minorHAnsi" w:hAnsiTheme="minorHAnsi" w:cstheme="minorHAnsi"/>
        </w:rPr>
        <w:t>Formulating strategies to address issues in therapeutic, educational and organizational</w:t>
      </w:r>
      <w:r w:rsidRPr="009E77DB">
        <w:rPr>
          <w:rFonts w:cstheme="minorHAnsi"/>
          <w:color w:val="000000"/>
          <w:sz w:val="24"/>
          <w:szCs w:val="24"/>
        </w:rPr>
        <w:br/>
      </w:r>
      <w:r w:rsidRPr="009E77DB">
        <w:rPr>
          <w:rStyle w:val="fontstyle01"/>
          <w:rFonts w:asciiTheme="minorHAnsi" w:hAnsiTheme="minorHAnsi" w:cstheme="minorHAnsi"/>
        </w:rPr>
        <w:t>settings from the indigenous Indian perspective.</w:t>
      </w:r>
    </w:p>
    <w:p w:rsidR="009E77DB" w:rsidRPr="009E77DB" w:rsidRDefault="009E77DB" w:rsidP="00D77587">
      <w:pPr>
        <w:spacing w:after="0" w:line="360" w:lineRule="auto"/>
        <w:rPr>
          <w:rFonts w:cs="Times New Roman"/>
          <w:b/>
          <w:bCs/>
          <w:i/>
          <w:iCs/>
          <w:color w:val="000000" w:themeColor="text1"/>
          <w:szCs w:val="24"/>
        </w:rPr>
      </w:pPr>
    </w:p>
    <w:p w:rsidR="00D77587" w:rsidRPr="009E77DB" w:rsidRDefault="00D77587" w:rsidP="00D77587">
      <w:pPr>
        <w:spacing w:after="0" w:line="360" w:lineRule="auto"/>
        <w:rPr>
          <w:rFonts w:cs="Times New Roman"/>
          <w:b/>
          <w:bCs/>
          <w:i/>
          <w:iCs/>
          <w:color w:val="000000" w:themeColor="text1"/>
          <w:szCs w:val="24"/>
        </w:rPr>
      </w:pPr>
      <w:r w:rsidRPr="009E77DB">
        <w:rPr>
          <w:rFonts w:cs="Times New Roman"/>
          <w:b/>
          <w:bCs/>
          <w:i/>
          <w:iCs/>
          <w:color w:val="000000" w:themeColor="text1"/>
          <w:szCs w:val="24"/>
        </w:rPr>
        <w:t>Course Contents:</w:t>
      </w:r>
    </w:p>
    <w:p w:rsidR="00D77587" w:rsidRPr="00B900A8" w:rsidRDefault="00D77587" w:rsidP="00D77587">
      <w:pPr>
        <w:spacing w:after="0" w:line="360" w:lineRule="auto"/>
        <w:rPr>
          <w:rFonts w:cs="Times New Roman"/>
          <w:color w:val="000000" w:themeColor="text1"/>
          <w:szCs w:val="24"/>
        </w:rPr>
      </w:pPr>
    </w:p>
    <w:p w:rsidR="00D77587" w:rsidRPr="00B900A8" w:rsidRDefault="00D77587" w:rsidP="00D77587">
      <w:pPr>
        <w:spacing w:after="0" w:line="360" w:lineRule="auto"/>
        <w:rPr>
          <w:rFonts w:cs="Times New Roman"/>
          <w:color w:val="000000" w:themeColor="text1"/>
          <w:szCs w:val="24"/>
        </w:rPr>
      </w:pPr>
      <w:r w:rsidRPr="00B900A8">
        <w:rPr>
          <w:rFonts w:cs="Times New Roman"/>
          <w:color w:val="000000" w:themeColor="text1"/>
          <w:szCs w:val="24"/>
        </w:rPr>
        <w:t>1: Introduction: Foundations of Indian Psychological Thought</w:t>
      </w:r>
    </w:p>
    <w:p w:rsidR="00D77587" w:rsidRPr="00B900A8" w:rsidRDefault="00D77587" w:rsidP="003C7C65">
      <w:pPr>
        <w:pStyle w:val="ListParagraph"/>
        <w:numPr>
          <w:ilvl w:val="1"/>
          <w:numId w:val="13"/>
        </w:numPr>
        <w:spacing w:after="0" w:line="360" w:lineRule="auto"/>
        <w:ind w:hanging="76"/>
        <w:rPr>
          <w:rStyle w:val="fontstyle01"/>
          <w:rFonts w:ascii="Times New Roman" w:hAnsi="Times New Roman" w:cs="Times New Roman"/>
          <w:color w:val="000000" w:themeColor="text1"/>
        </w:rPr>
      </w:pPr>
      <w:r w:rsidRPr="00B900A8">
        <w:rPr>
          <w:rStyle w:val="fontstyle01"/>
          <w:rFonts w:ascii="Times New Roman" w:hAnsi="Times New Roman" w:cs="Times New Roman"/>
        </w:rPr>
        <w:t xml:space="preserve">Introduction to Indian psychological thought </w:t>
      </w:r>
      <w:r w:rsidRPr="00B900A8">
        <w:rPr>
          <w:rStyle w:val="fontstyle21"/>
          <w:rFonts w:ascii="Times New Roman" w:hAnsi="Times New Roman" w:cs="Times New Roman"/>
        </w:rPr>
        <w:t xml:space="preserve">– </w:t>
      </w:r>
      <w:r w:rsidRPr="00B900A8">
        <w:rPr>
          <w:rStyle w:val="fontstyle01"/>
          <w:rFonts w:ascii="Times New Roman" w:hAnsi="Times New Roman" w:cs="Times New Roman"/>
        </w:rPr>
        <w:t>what is psychology and what could it be:</w:t>
      </w:r>
      <w:r w:rsidR="00953323">
        <w:rPr>
          <w:rStyle w:val="fontstyle01"/>
          <w:rFonts w:ascii="Times New Roman" w:hAnsi="Times New Roman" w:cs="Times New Roman"/>
        </w:rPr>
        <w:t xml:space="preserve"> </w:t>
      </w:r>
      <w:r w:rsidRPr="00B900A8">
        <w:rPr>
          <w:rStyle w:val="fontstyle01"/>
          <w:rFonts w:ascii="Times New Roman" w:hAnsi="Times New Roman" w:cs="Times New Roman"/>
        </w:rPr>
        <w:t>alternative perspectives; what the Indian tradition can contribute: a psychology friendly</w:t>
      </w:r>
      <w:r w:rsidR="00953323">
        <w:rPr>
          <w:rStyle w:val="fontstyle01"/>
          <w:rFonts w:ascii="Times New Roman" w:hAnsi="Times New Roman" w:cs="Times New Roman"/>
        </w:rPr>
        <w:t xml:space="preserve"> </w:t>
      </w:r>
      <w:r w:rsidRPr="00B900A8">
        <w:rPr>
          <w:rStyle w:val="fontstyle01"/>
          <w:rFonts w:ascii="Times New Roman" w:hAnsi="Times New Roman" w:cs="Times New Roman"/>
        </w:rPr>
        <w:t>philosophy; rigorous methods of enquiry in the subjective domain; effective methods for</w:t>
      </w:r>
      <w:r w:rsidR="00953323">
        <w:rPr>
          <w:rStyle w:val="fontstyle01"/>
          <w:rFonts w:ascii="Times New Roman" w:hAnsi="Times New Roman" w:cs="Times New Roman"/>
        </w:rPr>
        <w:t xml:space="preserve"> </w:t>
      </w:r>
      <w:r w:rsidRPr="00B900A8">
        <w:rPr>
          <w:rStyle w:val="fontstyle01"/>
          <w:rFonts w:ascii="Times New Roman" w:hAnsi="Times New Roman" w:cs="Times New Roman"/>
        </w:rPr>
        <w:t>therapy and the harmonious development of the individual and the society; Consciousness as</w:t>
      </w:r>
      <w:r w:rsidR="00AD00DA">
        <w:rPr>
          <w:rStyle w:val="fontstyle01"/>
          <w:rFonts w:ascii="Times New Roman" w:hAnsi="Times New Roman" w:cs="Times New Roman"/>
        </w:rPr>
        <w:t xml:space="preserve"> </w:t>
      </w:r>
      <w:r w:rsidRPr="00B900A8">
        <w:rPr>
          <w:rStyle w:val="fontstyle01"/>
          <w:rFonts w:ascii="Times New Roman" w:hAnsi="Times New Roman" w:cs="Times New Roman"/>
        </w:rPr>
        <w:t>the foundation of reality; a short historical overview of Indian thought focusing on the</w:t>
      </w:r>
      <w:r w:rsidR="00953323">
        <w:rPr>
          <w:rStyle w:val="fontstyle01"/>
          <w:rFonts w:ascii="Times New Roman" w:hAnsi="Times New Roman" w:cs="Times New Roman"/>
        </w:rPr>
        <w:t xml:space="preserve"> </w:t>
      </w:r>
      <w:r w:rsidRPr="00B900A8">
        <w:rPr>
          <w:rStyle w:val="fontstyle01"/>
          <w:rFonts w:ascii="Times New Roman" w:hAnsi="Times New Roman" w:cs="Times New Roman"/>
        </w:rPr>
        <w:t>common thread; how different concepts of consciousness affect the relation between self,</w:t>
      </w:r>
      <w:r w:rsidR="00953323">
        <w:rPr>
          <w:rStyle w:val="fontstyle01"/>
          <w:rFonts w:ascii="Times New Roman" w:hAnsi="Times New Roman" w:cs="Times New Roman"/>
        </w:rPr>
        <w:t xml:space="preserve"> </w:t>
      </w:r>
      <w:r w:rsidRPr="00B900A8">
        <w:rPr>
          <w:rStyle w:val="fontstyle01"/>
          <w:rFonts w:ascii="Times New Roman" w:hAnsi="Times New Roman" w:cs="Times New Roman"/>
        </w:rPr>
        <w:t>others and world and lead to different perspectives on the aim of life.</w:t>
      </w:r>
    </w:p>
    <w:p w:rsidR="00D77587" w:rsidRPr="00B900A8" w:rsidRDefault="00D77587" w:rsidP="003C7C65">
      <w:pPr>
        <w:pStyle w:val="ListParagraph"/>
        <w:numPr>
          <w:ilvl w:val="1"/>
          <w:numId w:val="13"/>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A first look at Self-enquiry and Self-development – from introspection to a witness-based</w:t>
      </w:r>
      <w:r w:rsidR="00953323">
        <w:rPr>
          <w:rStyle w:val="fontstyle01"/>
          <w:rFonts w:ascii="Times New Roman" w:hAnsi="Times New Roman" w:cs="Times New Roman"/>
        </w:rPr>
        <w:t xml:space="preserve"> </w:t>
      </w:r>
      <w:r w:rsidRPr="00B900A8">
        <w:rPr>
          <w:rStyle w:val="fontstyle01"/>
          <w:rFonts w:ascii="Times New Roman" w:hAnsi="Times New Roman" w:cs="Times New Roman"/>
        </w:rPr>
        <w:t>self-observation (</w:t>
      </w:r>
      <w:r w:rsidRPr="00B900A8">
        <w:rPr>
          <w:rStyle w:val="fontstyle31"/>
          <w:rFonts w:ascii="Times New Roman" w:hAnsi="Times New Roman" w:cs="Times New Roman"/>
        </w:rPr>
        <w:t>sakshi</w:t>
      </w:r>
      <w:r w:rsidRPr="00B900A8">
        <w:rPr>
          <w:rStyle w:val="fontstyle01"/>
          <w:rFonts w:ascii="Times New Roman" w:hAnsi="Times New Roman" w:cs="Times New Roman"/>
        </w:rPr>
        <w:t>) ; a first look at the self and the structure of the personality; a first</w:t>
      </w:r>
      <w:r w:rsidR="00953323">
        <w:rPr>
          <w:rStyle w:val="fontstyle01"/>
          <w:rFonts w:ascii="Times New Roman" w:hAnsi="Times New Roman" w:cs="Times New Roman"/>
        </w:rPr>
        <w:t xml:space="preserve"> </w:t>
      </w:r>
      <w:r w:rsidRPr="00B900A8">
        <w:rPr>
          <w:rStyle w:val="fontstyle01"/>
          <w:rFonts w:ascii="Times New Roman" w:hAnsi="Times New Roman" w:cs="Times New Roman"/>
        </w:rPr>
        <w:t>look at the stages and basic processes of change.</w:t>
      </w:r>
    </w:p>
    <w:p w:rsidR="00D77587" w:rsidRPr="00B900A8" w:rsidRDefault="00D77587" w:rsidP="003C7C65">
      <w:pPr>
        <w:pStyle w:val="ListParagraph"/>
        <w:numPr>
          <w:ilvl w:val="1"/>
          <w:numId w:val="13"/>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Types of knowledge and how to improve our understanding – knowledge for different</w:t>
      </w:r>
      <w:r w:rsidRPr="00B900A8">
        <w:rPr>
          <w:rFonts w:ascii="Times New Roman" w:hAnsi="Times New Roman" w:cs="Times New Roman"/>
          <w:color w:val="000000"/>
          <w:sz w:val="24"/>
          <w:szCs w:val="24"/>
        </w:rPr>
        <w:br/>
      </w:r>
      <w:r w:rsidRPr="00B900A8">
        <w:rPr>
          <w:rStyle w:val="fontstyle01"/>
          <w:rFonts w:ascii="Times New Roman" w:hAnsi="Times New Roman" w:cs="Times New Roman"/>
        </w:rPr>
        <w:t xml:space="preserve">purposes; </w:t>
      </w:r>
      <w:r w:rsidRPr="00B900A8">
        <w:rPr>
          <w:rStyle w:val="fontstyle31"/>
          <w:rFonts w:ascii="Times New Roman" w:hAnsi="Times New Roman" w:cs="Times New Roman"/>
        </w:rPr>
        <w:t xml:space="preserve">vidya </w:t>
      </w:r>
      <w:r w:rsidRPr="00B900A8">
        <w:rPr>
          <w:rStyle w:val="fontstyle01"/>
          <w:rFonts w:ascii="Times New Roman" w:hAnsi="Times New Roman" w:cs="Times New Roman"/>
        </w:rPr>
        <w:t xml:space="preserve">and </w:t>
      </w:r>
      <w:r w:rsidRPr="00B900A8">
        <w:rPr>
          <w:rStyle w:val="fontstyle31"/>
          <w:rFonts w:ascii="Times New Roman" w:hAnsi="Times New Roman" w:cs="Times New Roman"/>
        </w:rPr>
        <w:t>avidya</w:t>
      </w:r>
      <w:r w:rsidRPr="00B900A8">
        <w:rPr>
          <w:rStyle w:val="fontstyle01"/>
          <w:rFonts w:ascii="Times New Roman" w:hAnsi="Times New Roman" w:cs="Times New Roman"/>
        </w:rPr>
        <w:t>; Sri Aurobindo</w:t>
      </w:r>
      <w:r w:rsidR="00953323">
        <w:rPr>
          <w:rStyle w:val="fontstyle01"/>
          <w:rFonts w:ascii="Times New Roman" w:hAnsi="Times New Roman" w:cs="Times New Roman"/>
        </w:rPr>
        <w:t>’</w:t>
      </w:r>
      <w:r w:rsidRPr="00B900A8">
        <w:rPr>
          <w:rStyle w:val="fontstyle01"/>
          <w:rFonts w:ascii="Times New Roman" w:hAnsi="Times New Roman" w:cs="Times New Roman"/>
        </w:rPr>
        <w:t>s 4 types of knowledge; stages in experiential</w:t>
      </w:r>
      <w:r w:rsidRPr="00B900A8">
        <w:rPr>
          <w:rFonts w:ascii="Times New Roman" w:hAnsi="Times New Roman" w:cs="Times New Roman"/>
          <w:color w:val="000000"/>
          <w:sz w:val="24"/>
          <w:szCs w:val="24"/>
        </w:rPr>
        <w:br/>
      </w:r>
      <w:r w:rsidRPr="00B900A8">
        <w:rPr>
          <w:rStyle w:val="fontstyle01"/>
          <w:rFonts w:ascii="Times New Roman" w:hAnsi="Times New Roman" w:cs="Times New Roman"/>
        </w:rPr>
        <w:t>learning; self-knowledge for its own sake, for healing, and for developing one’s potential;</w:t>
      </w:r>
      <w:r w:rsidRPr="00B900A8">
        <w:rPr>
          <w:rFonts w:ascii="Times New Roman" w:hAnsi="Times New Roman" w:cs="Times New Roman"/>
          <w:color w:val="000000"/>
          <w:sz w:val="24"/>
          <w:szCs w:val="24"/>
        </w:rPr>
        <w:br/>
      </w:r>
      <w:r w:rsidRPr="00B900A8">
        <w:rPr>
          <w:rStyle w:val="fontstyle01"/>
          <w:rFonts w:ascii="Times New Roman" w:hAnsi="Times New Roman" w:cs="Times New Roman"/>
        </w:rPr>
        <w:t>sources of error and how to eliminate them: higher and inner knowledge -- basic methods to</w:t>
      </w:r>
      <w:r w:rsidR="00953323">
        <w:rPr>
          <w:rStyle w:val="fontstyle01"/>
          <w:rFonts w:ascii="Times New Roman" w:hAnsi="Times New Roman" w:cs="Times New Roman"/>
        </w:rPr>
        <w:t xml:space="preserve"> </w:t>
      </w:r>
      <w:r w:rsidRPr="00B900A8">
        <w:rPr>
          <w:rStyle w:val="fontstyle01"/>
          <w:rFonts w:ascii="Times New Roman" w:hAnsi="Times New Roman" w:cs="Times New Roman"/>
        </w:rPr>
        <w:t>arrive at them; a first look at the methods of rigorous subjective enquiry.</w:t>
      </w:r>
    </w:p>
    <w:p w:rsidR="00D77587" w:rsidRPr="00B900A8" w:rsidRDefault="00D77587" w:rsidP="00D77587">
      <w:pPr>
        <w:spacing w:after="0" w:line="360" w:lineRule="auto"/>
        <w:rPr>
          <w:rStyle w:val="fontstyle01"/>
          <w:rFonts w:cs="Times New Roman"/>
          <w:color w:val="000000" w:themeColor="text1"/>
        </w:rPr>
      </w:pPr>
      <w:r w:rsidRPr="00B900A8">
        <w:rPr>
          <w:rFonts w:cs="Times New Roman"/>
          <w:color w:val="000000"/>
          <w:szCs w:val="24"/>
        </w:rPr>
        <w:br/>
      </w:r>
      <w:r w:rsidRPr="00B900A8">
        <w:rPr>
          <w:rStyle w:val="fontstyle01"/>
          <w:rFonts w:cs="Times New Roman"/>
          <w:color w:val="000000" w:themeColor="text1"/>
        </w:rPr>
        <w:t>2: Self and personality</w:t>
      </w:r>
    </w:p>
    <w:p w:rsidR="00D77587" w:rsidRPr="00B900A8" w:rsidRDefault="00D77587" w:rsidP="00D77587">
      <w:pPr>
        <w:spacing w:after="0" w:line="360" w:lineRule="auto"/>
        <w:ind w:left="284"/>
        <w:rPr>
          <w:rStyle w:val="fontstyle01"/>
          <w:rFonts w:cs="Times New Roman"/>
        </w:rPr>
      </w:pPr>
      <w:r w:rsidRPr="00B900A8">
        <w:rPr>
          <w:rFonts w:cs="Times New Roman"/>
          <w:color w:val="000000" w:themeColor="text1"/>
          <w:szCs w:val="24"/>
        </w:rPr>
        <w:br/>
      </w:r>
      <w:r w:rsidRPr="00B900A8">
        <w:rPr>
          <w:rStyle w:val="fontstyle01"/>
          <w:rFonts w:cs="Times New Roman"/>
        </w:rPr>
        <w:t>2.1. Who am I? – different Indian traditions on the self and the structure of personality; the</w:t>
      </w:r>
      <w:r w:rsidRPr="00B900A8">
        <w:rPr>
          <w:rFonts w:cs="Times New Roman"/>
          <w:color w:val="000000"/>
          <w:szCs w:val="24"/>
        </w:rPr>
        <w:br/>
      </w:r>
      <w:r w:rsidRPr="00B900A8">
        <w:rPr>
          <w:rStyle w:val="fontstyle01"/>
          <w:rFonts w:cs="Times New Roman"/>
        </w:rPr>
        <w:t>character and location of the border between self and world; personality types; emotions;</w:t>
      </w:r>
      <w:r w:rsidRPr="00B900A8">
        <w:rPr>
          <w:rFonts w:cs="Times New Roman"/>
          <w:szCs w:val="24"/>
        </w:rPr>
        <w:br/>
      </w:r>
      <w:r w:rsidRPr="00B900A8">
        <w:rPr>
          <w:rStyle w:val="fontstyle01"/>
          <w:rFonts w:cs="Times New Roman"/>
        </w:rPr>
        <w:t>attitudes; states of consciousness and their effect on perception and quality of life;</w:t>
      </w:r>
      <w:r w:rsidRPr="00B900A8">
        <w:rPr>
          <w:rFonts w:cs="Times New Roman"/>
          <w:color w:val="000000"/>
          <w:szCs w:val="24"/>
        </w:rPr>
        <w:br/>
      </w:r>
      <w:r w:rsidRPr="00B900A8">
        <w:rPr>
          <w:rStyle w:val="fontstyle01"/>
          <w:rFonts w:cs="Times New Roman"/>
        </w:rPr>
        <w:t xml:space="preserve">possibilities for increasing our perceptiveness; emotions as </w:t>
      </w:r>
      <w:r w:rsidR="00953323" w:rsidRPr="00B900A8">
        <w:rPr>
          <w:rStyle w:val="fontstyle01"/>
          <w:rFonts w:cs="Times New Roman"/>
        </w:rPr>
        <w:t>colours</w:t>
      </w:r>
      <w:r w:rsidRPr="00B900A8">
        <w:rPr>
          <w:rStyle w:val="fontstyle01"/>
          <w:rFonts w:cs="Times New Roman"/>
        </w:rPr>
        <w:t xml:space="preserve"> of perception; </w:t>
      </w:r>
      <w:r w:rsidRPr="00B900A8">
        <w:rPr>
          <w:rStyle w:val="fontstyle31"/>
          <w:rFonts w:ascii="Times New Roman" w:hAnsi="Times New Roman" w:cs="Times New Roman"/>
        </w:rPr>
        <w:t xml:space="preserve">rasa </w:t>
      </w:r>
      <w:r w:rsidRPr="00B900A8">
        <w:rPr>
          <w:rStyle w:val="fontstyle01"/>
          <w:rFonts w:cs="Times New Roman"/>
        </w:rPr>
        <w:t>and</w:t>
      </w:r>
      <w:r w:rsidRPr="00B900A8">
        <w:rPr>
          <w:rFonts w:cs="Times New Roman"/>
          <w:color w:val="000000"/>
          <w:szCs w:val="24"/>
        </w:rPr>
        <w:br/>
      </w:r>
      <w:r w:rsidRPr="00B900A8">
        <w:rPr>
          <w:rStyle w:val="fontstyle31"/>
          <w:rFonts w:ascii="Times New Roman" w:hAnsi="Times New Roman" w:cs="Times New Roman"/>
        </w:rPr>
        <w:t>bhava</w:t>
      </w:r>
      <w:r w:rsidRPr="00B900A8">
        <w:rPr>
          <w:rStyle w:val="fontstyle01"/>
          <w:rFonts w:cs="Times New Roman"/>
        </w:rPr>
        <w:t>; detachment and commitment.</w:t>
      </w:r>
    </w:p>
    <w:p w:rsidR="00D77587" w:rsidRPr="00B900A8" w:rsidRDefault="00D77587" w:rsidP="00D77587">
      <w:pPr>
        <w:spacing w:after="0" w:line="360" w:lineRule="auto"/>
        <w:ind w:left="284"/>
        <w:rPr>
          <w:rStyle w:val="fontstyle01"/>
          <w:rFonts w:cs="Times New Roman"/>
        </w:rPr>
      </w:pPr>
      <w:r w:rsidRPr="00B900A8">
        <w:rPr>
          <w:rFonts w:cs="Times New Roman"/>
          <w:color w:val="000000"/>
          <w:szCs w:val="24"/>
        </w:rPr>
        <w:br/>
      </w:r>
      <w:r w:rsidR="00953323">
        <w:rPr>
          <w:rStyle w:val="fontstyle01"/>
          <w:rFonts w:cs="Times New Roman"/>
        </w:rPr>
        <w:t xml:space="preserve">2.2. </w:t>
      </w:r>
      <w:r w:rsidRPr="00B900A8">
        <w:rPr>
          <w:rStyle w:val="fontstyle01"/>
          <w:rFonts w:cs="Times New Roman"/>
        </w:rPr>
        <w:t>Individual development – various determinants of who and how we are; prenatal</w:t>
      </w:r>
      <w:r w:rsidRPr="00B900A8">
        <w:rPr>
          <w:rFonts w:cs="Times New Roman"/>
          <w:color w:val="000000"/>
          <w:szCs w:val="24"/>
        </w:rPr>
        <w:br/>
      </w:r>
      <w:r w:rsidRPr="00B900A8">
        <w:rPr>
          <w:rStyle w:val="fontstyle01"/>
          <w:rFonts w:cs="Times New Roman"/>
        </w:rPr>
        <w:t>influences; past impressions and formations during childhood, adolescence and adulthood;</w:t>
      </w:r>
      <w:r w:rsidRPr="00B900A8">
        <w:rPr>
          <w:rFonts w:cs="Times New Roman"/>
          <w:color w:val="000000"/>
          <w:szCs w:val="24"/>
        </w:rPr>
        <w:br/>
      </w:r>
      <w:r w:rsidRPr="00B900A8">
        <w:rPr>
          <w:rStyle w:val="fontstyle01"/>
          <w:rFonts w:cs="Times New Roman"/>
        </w:rPr>
        <w:t>ashramas then and now; immediate and ultimate aims of development; processes involved inwilled, self-chosen development.</w:t>
      </w:r>
    </w:p>
    <w:p w:rsidR="00D77587" w:rsidRPr="00B900A8" w:rsidRDefault="00D77587" w:rsidP="00D77587">
      <w:pPr>
        <w:spacing w:after="0" w:line="360" w:lineRule="auto"/>
        <w:ind w:left="284"/>
        <w:rPr>
          <w:rStyle w:val="fontstyle01"/>
          <w:rFonts w:cs="Times New Roman"/>
        </w:rPr>
      </w:pPr>
      <w:r w:rsidRPr="00B900A8">
        <w:rPr>
          <w:rStyle w:val="fontstyle01"/>
          <w:rFonts w:cs="Times New Roman"/>
        </w:rPr>
        <w:t>2.3. Health and healing – perspectives on suffering, growth and healing; positive and negative</w:t>
      </w:r>
      <w:r w:rsidRPr="00B900A8">
        <w:rPr>
          <w:rFonts w:cs="Times New Roman"/>
          <w:color w:val="000000"/>
          <w:szCs w:val="24"/>
        </w:rPr>
        <w:br/>
      </w:r>
      <w:r w:rsidRPr="00B900A8">
        <w:rPr>
          <w:rStyle w:val="fontstyle01"/>
          <w:rFonts w:cs="Times New Roman"/>
        </w:rPr>
        <w:t>motivations for change; yoga-based coping techniques ranging from surface-adjustment to</w:t>
      </w:r>
      <w:r w:rsidRPr="00B900A8">
        <w:rPr>
          <w:rFonts w:cs="Times New Roman"/>
          <w:color w:val="000000"/>
          <w:szCs w:val="24"/>
        </w:rPr>
        <w:br/>
      </w:r>
      <w:r w:rsidRPr="00B900A8">
        <w:rPr>
          <w:rStyle w:val="fontstyle01"/>
          <w:rFonts w:cs="Times New Roman"/>
        </w:rPr>
        <w:t>deep inner transformation.</w:t>
      </w:r>
    </w:p>
    <w:p w:rsidR="00D77587" w:rsidRPr="00B900A8" w:rsidRDefault="00D77587" w:rsidP="00D77587">
      <w:pPr>
        <w:spacing w:after="0" w:line="360" w:lineRule="auto"/>
        <w:rPr>
          <w:rFonts w:cs="Times New Roman"/>
          <w:szCs w:val="24"/>
        </w:rPr>
      </w:pPr>
      <w:r w:rsidRPr="00B900A8">
        <w:rPr>
          <w:rFonts w:cs="Times New Roman"/>
          <w:color w:val="000000"/>
          <w:szCs w:val="24"/>
        </w:rPr>
        <w:br/>
      </w:r>
      <w:r w:rsidRPr="00B900A8">
        <w:rPr>
          <w:rStyle w:val="fontstyle01"/>
          <w:rFonts w:cs="Times New Roman"/>
          <w:color w:val="000000" w:themeColor="text1"/>
        </w:rPr>
        <w:t>3: Self in action</w:t>
      </w:r>
    </w:p>
    <w:p w:rsidR="00D77587" w:rsidRPr="00B900A8" w:rsidRDefault="00D77587" w:rsidP="00D77587">
      <w:pPr>
        <w:spacing w:after="0" w:line="360" w:lineRule="auto"/>
        <w:ind w:left="142"/>
        <w:rPr>
          <w:rStyle w:val="fontstyle01"/>
          <w:rFonts w:cs="Times New Roman"/>
        </w:rPr>
      </w:pPr>
      <w:r w:rsidRPr="00B900A8">
        <w:rPr>
          <w:rFonts w:cs="Times New Roman"/>
          <w:color w:val="000000"/>
          <w:szCs w:val="24"/>
        </w:rPr>
        <w:br/>
      </w:r>
      <w:r w:rsidRPr="00B900A8">
        <w:rPr>
          <w:rStyle w:val="fontstyle01"/>
          <w:rFonts w:cs="Times New Roman"/>
        </w:rPr>
        <w:t>3.1 Self in the social context – relationships with family, friends and partners, social groups,</w:t>
      </w:r>
      <w:r w:rsidRPr="00B900A8">
        <w:rPr>
          <w:rFonts w:cs="Times New Roman"/>
          <w:color w:val="000000"/>
          <w:szCs w:val="24"/>
        </w:rPr>
        <w:br/>
      </w:r>
      <w:r w:rsidRPr="00B900A8">
        <w:rPr>
          <w:rStyle w:val="fontstyle01"/>
          <w:rFonts w:cs="Times New Roman"/>
        </w:rPr>
        <w:t>work and the world; relationship with oneself and one’s Self; group membership by birth and</w:t>
      </w:r>
      <w:r w:rsidRPr="00B900A8">
        <w:rPr>
          <w:rFonts w:cs="Times New Roman"/>
          <w:color w:val="000000"/>
          <w:szCs w:val="24"/>
        </w:rPr>
        <w:br/>
      </w:r>
      <w:r w:rsidRPr="00B900A8">
        <w:rPr>
          <w:rStyle w:val="fontstyle01"/>
          <w:rFonts w:cs="Times New Roman"/>
        </w:rPr>
        <w:t>by choice; roles and hierarchies; shifting identities; positive and negative group-derived</w:t>
      </w:r>
      <w:r w:rsidRPr="00B900A8">
        <w:rPr>
          <w:rFonts w:cs="Times New Roman"/>
          <w:color w:val="000000"/>
          <w:szCs w:val="24"/>
        </w:rPr>
        <w:br/>
      </w:r>
      <w:r w:rsidRPr="00B900A8">
        <w:rPr>
          <w:rStyle w:val="fontstyle01"/>
          <w:rFonts w:cs="Times New Roman"/>
        </w:rPr>
        <w:t>values and judgments.</w:t>
      </w:r>
    </w:p>
    <w:p w:rsidR="00D77587" w:rsidRPr="00B900A8" w:rsidRDefault="00D77587" w:rsidP="00D77587">
      <w:pPr>
        <w:spacing w:after="0" w:line="360" w:lineRule="auto"/>
        <w:ind w:left="142"/>
        <w:rPr>
          <w:rStyle w:val="fontstyle01"/>
          <w:rFonts w:cs="Times New Roman"/>
        </w:rPr>
      </w:pPr>
      <w:r w:rsidRPr="00B900A8">
        <w:rPr>
          <w:rFonts w:cs="Times New Roman"/>
          <w:color w:val="000000"/>
          <w:szCs w:val="24"/>
        </w:rPr>
        <w:br/>
      </w:r>
      <w:r w:rsidRPr="00B900A8">
        <w:rPr>
          <w:rStyle w:val="fontstyle01"/>
          <w:rFonts w:cs="Times New Roman"/>
        </w:rPr>
        <w:t>3.2 Motivation, action and agency – identifying the various dynamisms behind action;</w:t>
      </w:r>
      <w:r w:rsidRPr="00B900A8">
        <w:rPr>
          <w:rFonts w:cs="Times New Roman"/>
          <w:color w:val="000000"/>
          <w:szCs w:val="24"/>
        </w:rPr>
        <w:br/>
      </w:r>
      <w:r w:rsidRPr="00B900A8">
        <w:rPr>
          <w:rStyle w:val="fontstyle01"/>
          <w:rFonts w:cs="Times New Roman"/>
        </w:rPr>
        <w:t>perspectives on karma, fate and free will. Can there be motiveless, egoless action?</w:t>
      </w:r>
    </w:p>
    <w:p w:rsidR="003C1A28" w:rsidRDefault="003C1A28" w:rsidP="003C1A28">
      <w:pPr>
        <w:spacing w:after="0" w:line="360" w:lineRule="auto"/>
        <w:rPr>
          <w:rStyle w:val="fontstyle01"/>
          <w:rFonts w:cs="Times New Roman"/>
        </w:rPr>
      </w:pPr>
    </w:p>
    <w:p w:rsidR="00D77587" w:rsidRDefault="003C1A28" w:rsidP="003C1A28">
      <w:pPr>
        <w:spacing w:after="0" w:line="360" w:lineRule="auto"/>
        <w:rPr>
          <w:rStyle w:val="fontstyle01"/>
          <w:rFonts w:cs="Times New Roman"/>
        </w:rPr>
      </w:pPr>
      <w:r>
        <w:rPr>
          <w:rStyle w:val="fontstyle01"/>
          <w:rFonts w:cs="Times New Roman"/>
        </w:rPr>
        <w:t xml:space="preserve"> 3</w:t>
      </w:r>
      <w:r w:rsidR="00953323">
        <w:rPr>
          <w:rStyle w:val="fontstyle01"/>
          <w:rFonts w:cs="Times New Roman"/>
        </w:rPr>
        <w:t xml:space="preserve">.3. </w:t>
      </w:r>
      <w:r w:rsidR="00D77587" w:rsidRPr="00B900A8">
        <w:rPr>
          <w:rStyle w:val="fontstyle01"/>
          <w:rFonts w:cs="Times New Roman"/>
        </w:rPr>
        <w:t>Health and healing – perspectives on suffering, growth and healing; positive and negative</w:t>
      </w:r>
      <w:r w:rsidR="00D77587" w:rsidRPr="00B900A8">
        <w:rPr>
          <w:rFonts w:cs="Times New Roman"/>
          <w:color w:val="000000"/>
          <w:szCs w:val="24"/>
        </w:rPr>
        <w:br/>
      </w:r>
      <w:r>
        <w:rPr>
          <w:rStyle w:val="fontstyle01"/>
          <w:rFonts w:cs="Times New Roman"/>
        </w:rPr>
        <w:t xml:space="preserve"> </w:t>
      </w:r>
      <w:r w:rsidR="00D77587" w:rsidRPr="00B900A8">
        <w:rPr>
          <w:rStyle w:val="fontstyle01"/>
          <w:rFonts w:cs="Times New Roman"/>
        </w:rPr>
        <w:t>motivations for change; yoga-based coping techniques ranging from surface-adjustment to</w:t>
      </w:r>
      <w:r w:rsidR="00D77587" w:rsidRPr="00B900A8">
        <w:rPr>
          <w:rFonts w:cs="Times New Roman"/>
          <w:color w:val="000000"/>
          <w:szCs w:val="24"/>
        </w:rPr>
        <w:br/>
      </w:r>
      <w:r>
        <w:rPr>
          <w:rStyle w:val="fontstyle01"/>
          <w:rFonts w:cs="Times New Roman"/>
        </w:rPr>
        <w:t xml:space="preserve"> </w:t>
      </w:r>
      <w:r w:rsidR="00D77587" w:rsidRPr="00B900A8">
        <w:rPr>
          <w:rStyle w:val="fontstyle01"/>
          <w:rFonts w:cs="Times New Roman"/>
        </w:rPr>
        <w:t>deep inner transformation.</w:t>
      </w:r>
    </w:p>
    <w:p w:rsidR="00E3098A" w:rsidRPr="00B900A8" w:rsidRDefault="00E3098A" w:rsidP="00D77587">
      <w:pPr>
        <w:spacing w:after="0" w:line="360" w:lineRule="auto"/>
        <w:ind w:left="284"/>
        <w:rPr>
          <w:rStyle w:val="fontstyle01"/>
          <w:rFonts w:cs="Times New Roman"/>
        </w:rPr>
      </w:pPr>
    </w:p>
    <w:p w:rsidR="00D77587" w:rsidRPr="00B900A8" w:rsidRDefault="00D77587" w:rsidP="00D77587">
      <w:pPr>
        <w:spacing w:after="0" w:line="360" w:lineRule="auto"/>
        <w:rPr>
          <w:rStyle w:val="fontstyle01"/>
          <w:rFonts w:cs="Times New Roman"/>
        </w:rPr>
      </w:pPr>
      <w:r w:rsidRPr="00B900A8">
        <w:rPr>
          <w:rStyle w:val="fontstyle01"/>
          <w:rFonts w:cs="Times New Roman"/>
          <w:color w:val="000000" w:themeColor="text1"/>
        </w:rPr>
        <w:t>4: Applications of Indian psychology: A first look</w:t>
      </w:r>
    </w:p>
    <w:p w:rsidR="00D77587" w:rsidRPr="00B900A8" w:rsidRDefault="00D77587" w:rsidP="00D77587">
      <w:pPr>
        <w:spacing w:after="0" w:line="360" w:lineRule="auto"/>
        <w:ind w:left="142"/>
        <w:rPr>
          <w:rStyle w:val="fontstyle01"/>
          <w:rFonts w:cs="Times New Roman"/>
        </w:rPr>
      </w:pPr>
      <w:r w:rsidRPr="00B900A8">
        <w:rPr>
          <w:rStyle w:val="fontstyle01"/>
          <w:rFonts w:cs="Times New Roman"/>
        </w:rPr>
        <w:br/>
        <w:t>4.1 Counselling and therapy – vipassana and mindfulness; Hathayoga-based therapies; The</w:t>
      </w:r>
      <w:r w:rsidRPr="00B900A8">
        <w:rPr>
          <w:rFonts w:cs="Times New Roman"/>
          <w:color w:val="000000"/>
          <w:szCs w:val="24"/>
        </w:rPr>
        <w:br/>
      </w:r>
      <w:r w:rsidRPr="00B900A8">
        <w:rPr>
          <w:rStyle w:val="fontstyle01"/>
          <w:rFonts w:cs="Times New Roman"/>
        </w:rPr>
        <w:t>Gita as guide.</w:t>
      </w:r>
    </w:p>
    <w:p w:rsidR="00D77587" w:rsidRPr="00B900A8" w:rsidRDefault="00D77587" w:rsidP="00D77587">
      <w:pPr>
        <w:spacing w:after="0" w:line="360" w:lineRule="auto"/>
        <w:ind w:left="142"/>
        <w:rPr>
          <w:rStyle w:val="fontstyle01"/>
          <w:rFonts w:cs="Times New Roman"/>
        </w:rPr>
      </w:pPr>
      <w:r w:rsidRPr="00B900A8">
        <w:rPr>
          <w:rFonts w:cs="Times New Roman"/>
          <w:color w:val="000000"/>
          <w:szCs w:val="24"/>
        </w:rPr>
        <w:br/>
      </w:r>
      <w:r w:rsidRPr="00B900A8">
        <w:rPr>
          <w:rStyle w:val="fontstyle01"/>
          <w:rFonts w:cs="Times New Roman"/>
        </w:rPr>
        <w:t>4.2 Education – Gandhi’s Nai</w:t>
      </w:r>
      <w:r w:rsidR="00953323">
        <w:rPr>
          <w:rStyle w:val="fontstyle01"/>
          <w:rFonts w:cs="Times New Roman"/>
        </w:rPr>
        <w:t xml:space="preserve"> </w:t>
      </w:r>
      <w:r w:rsidRPr="00B900A8">
        <w:rPr>
          <w:rStyle w:val="fontstyle01"/>
          <w:rFonts w:cs="Times New Roman"/>
        </w:rPr>
        <w:t>Talim; Tagore’s system of education; Sri Aurobindo’s integral</w:t>
      </w:r>
      <w:r w:rsidRPr="00B900A8">
        <w:rPr>
          <w:rFonts w:cs="Times New Roman"/>
          <w:color w:val="000000"/>
          <w:szCs w:val="24"/>
        </w:rPr>
        <w:br/>
      </w:r>
      <w:r w:rsidRPr="00B900A8">
        <w:rPr>
          <w:rStyle w:val="fontstyle01"/>
          <w:rFonts w:cs="Times New Roman"/>
        </w:rPr>
        <w:t>education.</w:t>
      </w:r>
    </w:p>
    <w:p w:rsidR="00D77587" w:rsidRPr="00B900A8" w:rsidRDefault="00D77587" w:rsidP="00D77587">
      <w:pPr>
        <w:spacing w:after="0" w:line="360" w:lineRule="auto"/>
        <w:ind w:left="142"/>
        <w:rPr>
          <w:rFonts w:cs="Times New Roman"/>
          <w:color w:val="000000" w:themeColor="text1"/>
          <w:szCs w:val="24"/>
        </w:rPr>
      </w:pPr>
      <w:r w:rsidRPr="00B900A8">
        <w:rPr>
          <w:rFonts w:cs="Times New Roman"/>
          <w:color w:val="000000"/>
          <w:szCs w:val="24"/>
        </w:rPr>
        <w:br/>
      </w:r>
      <w:r w:rsidRPr="00B900A8">
        <w:rPr>
          <w:rStyle w:val="fontstyle01"/>
          <w:rFonts w:cs="Times New Roman"/>
        </w:rPr>
        <w:t>4.3 Organisational behaviour &amp; community work – Gita-based approaches to OB.</w:t>
      </w:r>
    </w:p>
    <w:p w:rsidR="00D77587" w:rsidRPr="00B900A8" w:rsidRDefault="00D77587" w:rsidP="00D77587">
      <w:pPr>
        <w:pStyle w:val="ListParagraph"/>
        <w:spacing w:after="0" w:line="360" w:lineRule="auto"/>
        <w:jc w:val="center"/>
        <w:rPr>
          <w:rFonts w:ascii="Times New Roman" w:hAnsi="Times New Roman" w:cs="Times New Roman"/>
          <w:color w:val="000000" w:themeColor="text1"/>
          <w:sz w:val="24"/>
          <w:szCs w:val="24"/>
        </w:rPr>
      </w:pPr>
    </w:p>
    <w:p w:rsidR="00D77587" w:rsidRPr="009E77DB" w:rsidRDefault="00D77587" w:rsidP="00D77587">
      <w:pPr>
        <w:spacing w:after="0" w:line="360" w:lineRule="auto"/>
        <w:rPr>
          <w:rFonts w:cs="Times New Roman"/>
          <w:b/>
          <w:bCs/>
          <w:i/>
          <w:iCs/>
          <w:color w:val="000000" w:themeColor="text1"/>
          <w:szCs w:val="24"/>
        </w:rPr>
      </w:pPr>
      <w:r w:rsidRPr="009E77DB">
        <w:rPr>
          <w:rFonts w:cs="Times New Roman"/>
          <w:b/>
          <w:bCs/>
          <w:i/>
          <w:iCs/>
          <w:color w:val="000000" w:themeColor="text1"/>
          <w:szCs w:val="24"/>
        </w:rPr>
        <w:t>Suggested Practical:</w:t>
      </w:r>
    </w:p>
    <w:p w:rsidR="00D77587" w:rsidRPr="00B900A8" w:rsidRDefault="00D77587" w:rsidP="00D77587">
      <w:pPr>
        <w:spacing w:after="0" w:line="360" w:lineRule="auto"/>
        <w:ind w:left="720" w:firstLine="720"/>
        <w:rPr>
          <w:rStyle w:val="fontstyle01"/>
          <w:rFonts w:cs="Times New Roman"/>
        </w:rPr>
      </w:pPr>
      <w:r w:rsidRPr="00B900A8">
        <w:rPr>
          <w:rStyle w:val="fontstyle01"/>
          <w:rFonts w:cs="Times New Roman"/>
        </w:rPr>
        <w:t xml:space="preserve">Journal Writing </w:t>
      </w:r>
    </w:p>
    <w:p w:rsidR="00D77587" w:rsidRPr="00B900A8" w:rsidRDefault="00D77587" w:rsidP="00D77587">
      <w:pPr>
        <w:spacing w:after="0" w:line="360" w:lineRule="auto"/>
        <w:rPr>
          <w:rFonts w:cs="Times New Roman"/>
          <w:color w:val="000000"/>
          <w:szCs w:val="24"/>
        </w:rPr>
      </w:pPr>
    </w:p>
    <w:p w:rsidR="00D77587" w:rsidRPr="009E77DB" w:rsidRDefault="00D77587" w:rsidP="00D77587">
      <w:pPr>
        <w:spacing w:after="0" w:line="360" w:lineRule="auto"/>
        <w:ind w:left="567" w:hanging="567"/>
        <w:rPr>
          <w:rFonts w:cs="Times New Roman"/>
          <w:b/>
          <w:bCs/>
          <w:i/>
          <w:iCs/>
          <w:color w:val="000000"/>
          <w:szCs w:val="24"/>
        </w:rPr>
      </w:pPr>
      <w:r w:rsidRPr="009E77DB">
        <w:rPr>
          <w:rFonts w:cs="Times New Roman"/>
          <w:b/>
          <w:bCs/>
          <w:i/>
          <w:iCs/>
          <w:color w:val="000000"/>
          <w:szCs w:val="24"/>
        </w:rPr>
        <w:t>References:</w:t>
      </w:r>
    </w:p>
    <w:p w:rsidR="00D77587" w:rsidRPr="009E77DB" w:rsidRDefault="00D77587" w:rsidP="003C7C65">
      <w:pPr>
        <w:pStyle w:val="ListParagraph"/>
        <w:numPr>
          <w:ilvl w:val="0"/>
          <w:numId w:val="33"/>
        </w:numPr>
        <w:spacing w:after="0" w:line="360" w:lineRule="auto"/>
        <w:rPr>
          <w:rFonts w:cs="Times New Roman"/>
          <w:color w:val="000000"/>
          <w:sz w:val="24"/>
          <w:szCs w:val="24"/>
        </w:rPr>
      </w:pPr>
      <w:r w:rsidRPr="009E77DB">
        <w:rPr>
          <w:rFonts w:cs="Times New Roman"/>
          <w:color w:val="000000"/>
          <w:sz w:val="24"/>
          <w:szCs w:val="24"/>
        </w:rPr>
        <w:t xml:space="preserve">Abhedananda, Swami (1992). </w:t>
      </w:r>
      <w:r w:rsidRPr="009E77DB">
        <w:rPr>
          <w:rFonts w:cs="Times New Roman"/>
          <w:i/>
          <w:iCs/>
          <w:color w:val="000000"/>
          <w:sz w:val="24"/>
          <w:szCs w:val="24"/>
        </w:rPr>
        <w:t xml:space="preserve">True psychology. </w:t>
      </w:r>
      <w:r w:rsidRPr="009E77DB">
        <w:rPr>
          <w:rFonts w:cs="Times New Roman"/>
          <w:color w:val="000000"/>
          <w:sz w:val="24"/>
          <w:szCs w:val="24"/>
        </w:rPr>
        <w:t>Calcutta: Ramakrishna Vedanta Math.</w:t>
      </w:r>
    </w:p>
    <w:p w:rsidR="00D77587" w:rsidRPr="009E77DB" w:rsidRDefault="00D77587" w:rsidP="003C7C65">
      <w:pPr>
        <w:pStyle w:val="ListParagraph"/>
        <w:numPr>
          <w:ilvl w:val="0"/>
          <w:numId w:val="33"/>
        </w:numPr>
        <w:spacing w:after="0" w:line="360" w:lineRule="auto"/>
        <w:rPr>
          <w:rFonts w:cs="Times New Roman"/>
          <w:color w:val="000000"/>
          <w:sz w:val="24"/>
          <w:szCs w:val="24"/>
        </w:rPr>
      </w:pPr>
      <w:r w:rsidRPr="009E77DB">
        <w:rPr>
          <w:rFonts w:cs="Times New Roman"/>
          <w:color w:val="000000"/>
          <w:sz w:val="24"/>
          <w:szCs w:val="24"/>
        </w:rPr>
        <w:t xml:space="preserve">Aurobindo, Sri (2007). </w:t>
      </w:r>
      <w:r w:rsidRPr="009E77DB">
        <w:rPr>
          <w:rFonts w:cs="Times New Roman"/>
          <w:i/>
          <w:iCs/>
          <w:color w:val="000000"/>
          <w:sz w:val="24"/>
          <w:szCs w:val="24"/>
        </w:rPr>
        <w:t>A few representative short texts by Sri Aurobindo</w:t>
      </w:r>
      <w:r w:rsidRPr="009E77DB">
        <w:rPr>
          <w:rFonts w:cs="Times New Roman"/>
          <w:color w:val="000000"/>
          <w:sz w:val="24"/>
          <w:szCs w:val="24"/>
        </w:rPr>
        <w:t>. Pondicherry: Sri</w:t>
      </w:r>
      <w:r w:rsidRPr="009E77DB">
        <w:rPr>
          <w:rFonts w:cs="Times New Roman"/>
          <w:color w:val="000000"/>
          <w:sz w:val="24"/>
          <w:szCs w:val="24"/>
        </w:rPr>
        <w:br/>
        <w:t>Aurobindo Centre of Consciousness Studies. [These texts can be accessed at:</w:t>
      </w:r>
      <w:r w:rsidRPr="009E77DB">
        <w:rPr>
          <w:rFonts w:cs="Times New Roman"/>
          <w:color w:val="000000"/>
          <w:sz w:val="24"/>
          <w:szCs w:val="24"/>
        </w:rPr>
        <w:br/>
      </w:r>
      <w:hyperlink r:id="rId7" w:history="1">
        <w:r w:rsidRPr="009E77DB">
          <w:rPr>
            <w:rStyle w:val="Hyperlink"/>
            <w:rFonts w:cs="Times New Roman"/>
            <w:sz w:val="24"/>
            <w:szCs w:val="24"/>
          </w:rPr>
          <w:t>http://www.saccs.org.in/texts/integralyoga-sa.php</w:t>
        </w:r>
      </w:hyperlink>
      <w:r w:rsidRPr="009E77DB">
        <w:rPr>
          <w:rFonts w:cs="Times New Roman"/>
          <w:color w:val="000000"/>
          <w:sz w:val="24"/>
          <w:szCs w:val="24"/>
        </w:rPr>
        <w:t>.]</w:t>
      </w:r>
    </w:p>
    <w:p w:rsidR="00D77587" w:rsidRPr="009E77DB" w:rsidRDefault="00D77587" w:rsidP="003C7C65">
      <w:pPr>
        <w:pStyle w:val="ListParagraph"/>
        <w:numPr>
          <w:ilvl w:val="0"/>
          <w:numId w:val="33"/>
        </w:numPr>
        <w:spacing w:after="0" w:line="360" w:lineRule="auto"/>
        <w:rPr>
          <w:rFonts w:cs="Times New Roman"/>
          <w:color w:val="000000"/>
          <w:sz w:val="24"/>
          <w:szCs w:val="24"/>
        </w:rPr>
      </w:pPr>
      <w:r w:rsidRPr="009E77DB">
        <w:rPr>
          <w:rFonts w:cs="Times New Roman"/>
          <w:color w:val="000000"/>
          <w:sz w:val="24"/>
          <w:szCs w:val="24"/>
        </w:rPr>
        <w:t xml:space="preserve">Aurobindo, Sri. (2008). </w:t>
      </w:r>
      <w:r w:rsidRPr="009E77DB">
        <w:rPr>
          <w:rFonts w:cs="Times New Roman"/>
          <w:i/>
          <w:iCs/>
          <w:color w:val="000000"/>
          <w:sz w:val="24"/>
          <w:szCs w:val="24"/>
        </w:rPr>
        <w:t xml:space="preserve">The integral yoga. </w:t>
      </w:r>
      <w:r w:rsidRPr="009E77DB">
        <w:rPr>
          <w:rFonts w:cs="Times New Roman"/>
          <w:color w:val="000000"/>
          <w:sz w:val="24"/>
          <w:szCs w:val="24"/>
        </w:rPr>
        <w:t>Pondicherry: Sri Aurobindo Ashram Trust.</w:t>
      </w:r>
    </w:p>
    <w:p w:rsidR="00D77587" w:rsidRPr="009E77DB" w:rsidRDefault="00D77587" w:rsidP="003C7C65">
      <w:pPr>
        <w:pStyle w:val="ListParagraph"/>
        <w:numPr>
          <w:ilvl w:val="0"/>
          <w:numId w:val="33"/>
        </w:numPr>
        <w:spacing w:after="0" w:line="360" w:lineRule="auto"/>
        <w:rPr>
          <w:rFonts w:cs="Times New Roman"/>
          <w:color w:val="000000"/>
          <w:sz w:val="24"/>
          <w:szCs w:val="24"/>
        </w:rPr>
      </w:pPr>
      <w:r w:rsidRPr="009E77DB">
        <w:rPr>
          <w:rFonts w:cs="Times New Roman"/>
          <w:color w:val="000000"/>
          <w:sz w:val="24"/>
          <w:szCs w:val="24"/>
        </w:rPr>
        <w:t xml:space="preserve">Cornelissen, R. M. M., Misra, G., &amp; Varma, S. (Eds.) (2014). </w:t>
      </w:r>
      <w:r w:rsidRPr="009E77DB">
        <w:rPr>
          <w:rFonts w:cs="Times New Roman"/>
          <w:i/>
          <w:iCs/>
          <w:color w:val="000000"/>
          <w:sz w:val="24"/>
          <w:szCs w:val="24"/>
        </w:rPr>
        <w:t>Foundations and applications</w:t>
      </w:r>
      <w:r w:rsidRPr="009E77DB">
        <w:rPr>
          <w:rFonts w:cs="Times New Roman"/>
          <w:i/>
          <w:iCs/>
          <w:color w:val="000000"/>
          <w:sz w:val="24"/>
          <w:szCs w:val="24"/>
        </w:rPr>
        <w:br/>
        <w:t xml:space="preserve">of Indian psychology. </w:t>
      </w:r>
      <w:r w:rsidRPr="009E77DB">
        <w:rPr>
          <w:rFonts w:cs="Times New Roman"/>
          <w:color w:val="000000"/>
          <w:sz w:val="24"/>
          <w:szCs w:val="24"/>
        </w:rPr>
        <w:t>New Delhi: Pearson.</w:t>
      </w:r>
    </w:p>
    <w:p w:rsidR="00D77587" w:rsidRPr="009E77DB" w:rsidRDefault="00D77587" w:rsidP="003C7C65">
      <w:pPr>
        <w:pStyle w:val="ListParagraph"/>
        <w:numPr>
          <w:ilvl w:val="0"/>
          <w:numId w:val="33"/>
        </w:numPr>
        <w:spacing w:after="0" w:line="360" w:lineRule="auto"/>
        <w:rPr>
          <w:rFonts w:cs="Times New Roman"/>
          <w:sz w:val="24"/>
          <w:szCs w:val="24"/>
        </w:rPr>
      </w:pPr>
      <w:r w:rsidRPr="009E77DB">
        <w:rPr>
          <w:rFonts w:cs="Times New Roman"/>
          <w:color w:val="000000"/>
          <w:sz w:val="24"/>
          <w:szCs w:val="24"/>
        </w:rPr>
        <w:t xml:space="preserve">Cortright, B. (2007). </w:t>
      </w:r>
      <w:r w:rsidRPr="009E77DB">
        <w:rPr>
          <w:rFonts w:cs="Times New Roman"/>
          <w:i/>
          <w:iCs/>
          <w:color w:val="000000"/>
          <w:sz w:val="24"/>
          <w:szCs w:val="24"/>
        </w:rPr>
        <w:t xml:space="preserve">Integral psychology. </w:t>
      </w:r>
      <w:r w:rsidRPr="009E77DB">
        <w:rPr>
          <w:rFonts w:cs="Times New Roman"/>
          <w:color w:val="000000"/>
          <w:sz w:val="24"/>
          <w:szCs w:val="24"/>
        </w:rPr>
        <w:t>Albany: State University of New York.</w:t>
      </w:r>
      <w:r w:rsidRPr="009E77DB">
        <w:rPr>
          <w:rFonts w:cs="Times New Roman"/>
          <w:color w:val="000000"/>
          <w:sz w:val="24"/>
          <w:szCs w:val="24"/>
        </w:rPr>
        <w:br/>
        <w:t>75</w:t>
      </w:r>
    </w:p>
    <w:p w:rsidR="00D77587" w:rsidRPr="009E77DB" w:rsidRDefault="00D77587" w:rsidP="003C7C65">
      <w:pPr>
        <w:pStyle w:val="ListParagraph"/>
        <w:numPr>
          <w:ilvl w:val="0"/>
          <w:numId w:val="33"/>
        </w:numPr>
        <w:spacing w:after="0" w:line="360" w:lineRule="auto"/>
        <w:rPr>
          <w:rFonts w:cs="Times New Roman"/>
          <w:color w:val="000000"/>
          <w:sz w:val="24"/>
          <w:szCs w:val="24"/>
        </w:rPr>
      </w:pPr>
      <w:r w:rsidRPr="009E77DB">
        <w:rPr>
          <w:rFonts w:cs="Times New Roman"/>
          <w:color w:val="000000"/>
          <w:sz w:val="24"/>
          <w:szCs w:val="24"/>
        </w:rPr>
        <w:t xml:space="preserve">Dalal, A. S. (Ed.) (2001). </w:t>
      </w:r>
      <w:r w:rsidRPr="009E77DB">
        <w:rPr>
          <w:rFonts w:cs="Times New Roman"/>
          <w:i/>
          <w:iCs/>
          <w:color w:val="000000"/>
          <w:sz w:val="24"/>
          <w:szCs w:val="24"/>
        </w:rPr>
        <w:t xml:space="preserve">Living within. </w:t>
      </w:r>
      <w:r w:rsidRPr="009E77DB">
        <w:rPr>
          <w:rFonts w:cs="Times New Roman"/>
          <w:color w:val="000000"/>
          <w:sz w:val="24"/>
          <w:szCs w:val="24"/>
        </w:rPr>
        <w:t>Pondicherry: Sri Aurobindo Ashram Trust.</w:t>
      </w:r>
    </w:p>
    <w:p w:rsidR="00D77587" w:rsidRPr="009E77DB" w:rsidRDefault="00D77587" w:rsidP="003C7C65">
      <w:pPr>
        <w:pStyle w:val="ListParagraph"/>
        <w:numPr>
          <w:ilvl w:val="0"/>
          <w:numId w:val="33"/>
        </w:numPr>
        <w:spacing w:after="0" w:line="360" w:lineRule="auto"/>
        <w:rPr>
          <w:rFonts w:cs="Times New Roman"/>
          <w:color w:val="000000"/>
          <w:sz w:val="24"/>
          <w:szCs w:val="24"/>
        </w:rPr>
      </w:pPr>
      <w:r w:rsidRPr="009E77DB">
        <w:rPr>
          <w:rFonts w:cs="Times New Roman"/>
          <w:color w:val="000000"/>
          <w:sz w:val="24"/>
          <w:szCs w:val="24"/>
        </w:rPr>
        <w:t xml:space="preserve">Hiriyanna, M. (2000). </w:t>
      </w:r>
      <w:r w:rsidRPr="009E77DB">
        <w:rPr>
          <w:rFonts w:cs="Times New Roman"/>
          <w:i/>
          <w:iCs/>
          <w:color w:val="000000"/>
          <w:sz w:val="24"/>
          <w:szCs w:val="24"/>
        </w:rPr>
        <w:t xml:space="preserve">The essentials of Indian philosophy. </w:t>
      </w:r>
      <w:r w:rsidRPr="009E77DB">
        <w:rPr>
          <w:rFonts w:cs="Times New Roman"/>
          <w:color w:val="000000"/>
          <w:sz w:val="24"/>
          <w:szCs w:val="24"/>
        </w:rPr>
        <w:t>New Delhi: Motilal Banarsidas</w:t>
      </w:r>
      <w:r w:rsidRPr="009E77DB">
        <w:rPr>
          <w:rFonts w:cs="Times New Roman"/>
          <w:color w:val="000000"/>
          <w:sz w:val="24"/>
          <w:szCs w:val="24"/>
        </w:rPr>
        <w:br/>
        <w:t>Publishers.</w:t>
      </w:r>
    </w:p>
    <w:p w:rsidR="00D77587" w:rsidRPr="009E77DB" w:rsidRDefault="00D77587" w:rsidP="003C7C65">
      <w:pPr>
        <w:pStyle w:val="ListParagraph"/>
        <w:numPr>
          <w:ilvl w:val="0"/>
          <w:numId w:val="33"/>
        </w:numPr>
        <w:spacing w:after="0" w:line="360" w:lineRule="auto"/>
        <w:rPr>
          <w:rFonts w:cs="Times New Roman"/>
          <w:color w:val="000000"/>
          <w:sz w:val="24"/>
          <w:szCs w:val="24"/>
        </w:rPr>
      </w:pPr>
      <w:r w:rsidRPr="009E77DB">
        <w:rPr>
          <w:rFonts w:cs="Times New Roman"/>
          <w:color w:val="000000"/>
          <w:sz w:val="24"/>
          <w:szCs w:val="24"/>
        </w:rPr>
        <w:t xml:space="preserve">Rao, K, R. &amp;Paranjpe, A.C. (2017). </w:t>
      </w:r>
      <w:r w:rsidRPr="009E77DB">
        <w:rPr>
          <w:rFonts w:cs="Times New Roman"/>
          <w:i/>
          <w:iCs/>
          <w:color w:val="000000"/>
          <w:sz w:val="24"/>
          <w:szCs w:val="24"/>
        </w:rPr>
        <w:t>Psychology in the Indian Tradition</w:t>
      </w:r>
      <w:r w:rsidRPr="009E77DB">
        <w:rPr>
          <w:rFonts w:cs="Times New Roman"/>
          <w:color w:val="000000"/>
          <w:sz w:val="24"/>
          <w:szCs w:val="24"/>
        </w:rPr>
        <w:t>. New Delhi: D.K.</w:t>
      </w:r>
      <w:r w:rsidRPr="009E77DB">
        <w:rPr>
          <w:rFonts w:cs="Times New Roman"/>
          <w:color w:val="000000"/>
          <w:sz w:val="24"/>
          <w:szCs w:val="24"/>
        </w:rPr>
        <w:br/>
        <w:t>Printworld.</w:t>
      </w:r>
    </w:p>
    <w:p w:rsidR="00D77587" w:rsidRPr="009E77DB" w:rsidRDefault="00D77587" w:rsidP="003C7C65">
      <w:pPr>
        <w:pStyle w:val="ListParagraph"/>
        <w:numPr>
          <w:ilvl w:val="0"/>
          <w:numId w:val="33"/>
        </w:numPr>
        <w:spacing w:after="0" w:line="360" w:lineRule="auto"/>
        <w:rPr>
          <w:rFonts w:cs="Times New Roman"/>
          <w:i/>
          <w:iCs/>
          <w:color w:val="000000"/>
          <w:sz w:val="24"/>
          <w:szCs w:val="24"/>
        </w:rPr>
      </w:pPr>
      <w:r w:rsidRPr="009E77DB">
        <w:rPr>
          <w:rFonts w:cs="Times New Roman"/>
          <w:color w:val="000000"/>
          <w:sz w:val="24"/>
          <w:szCs w:val="24"/>
        </w:rPr>
        <w:t xml:space="preserve">Rao, K, R., Paranjpe, A.C. &amp; Dalal, A.K. (Eds.) (2008). (2008). </w:t>
      </w:r>
      <w:r w:rsidRPr="009E77DB">
        <w:rPr>
          <w:rFonts w:cs="Times New Roman"/>
          <w:i/>
          <w:iCs/>
          <w:color w:val="000000"/>
          <w:sz w:val="24"/>
          <w:szCs w:val="24"/>
        </w:rPr>
        <w:t>Handbook of Indian</w:t>
      </w:r>
      <w:r w:rsidRPr="009E77DB">
        <w:rPr>
          <w:rFonts w:cs="Times New Roman"/>
          <w:i/>
          <w:iCs/>
          <w:color w:val="000000"/>
          <w:sz w:val="24"/>
          <w:szCs w:val="24"/>
        </w:rPr>
        <w:br/>
        <w:t>Psychology. New Delhi: Cambridge University Press, India.</w:t>
      </w:r>
    </w:p>
    <w:p w:rsidR="00D77587" w:rsidRPr="009E77DB" w:rsidRDefault="00D77587" w:rsidP="003C7C65">
      <w:pPr>
        <w:pStyle w:val="ListParagraph"/>
        <w:numPr>
          <w:ilvl w:val="0"/>
          <w:numId w:val="33"/>
        </w:numPr>
        <w:spacing w:after="0" w:line="360" w:lineRule="auto"/>
        <w:rPr>
          <w:rFonts w:cs="Times New Roman"/>
          <w:b/>
          <w:bCs/>
          <w:color w:val="000000"/>
          <w:szCs w:val="24"/>
        </w:rPr>
      </w:pPr>
      <w:r w:rsidRPr="009E77DB">
        <w:rPr>
          <w:rFonts w:cs="Times New Roman"/>
          <w:color w:val="000000"/>
          <w:sz w:val="24"/>
          <w:szCs w:val="24"/>
        </w:rPr>
        <w:t xml:space="preserve">Taimni, I. K. (2007). </w:t>
      </w:r>
      <w:r w:rsidRPr="009E77DB">
        <w:rPr>
          <w:rFonts w:cs="Times New Roman"/>
          <w:i/>
          <w:iCs/>
          <w:color w:val="000000"/>
          <w:sz w:val="24"/>
          <w:szCs w:val="24"/>
        </w:rPr>
        <w:t xml:space="preserve">The science of yoga. </w:t>
      </w:r>
      <w:r w:rsidRPr="009E77DB">
        <w:rPr>
          <w:rFonts w:cs="Times New Roman"/>
          <w:color w:val="000000"/>
          <w:sz w:val="24"/>
          <w:szCs w:val="24"/>
        </w:rPr>
        <w:t>Chennai: The Theosophical Publishing House.</w:t>
      </w:r>
      <w:r w:rsidRPr="009E77DB">
        <w:rPr>
          <w:rFonts w:cs="Times New Roman"/>
          <w:color w:val="000000"/>
          <w:szCs w:val="24"/>
        </w:rPr>
        <w:br/>
      </w:r>
    </w:p>
    <w:p w:rsidR="00D77587" w:rsidRPr="009E77DB" w:rsidRDefault="00D77587" w:rsidP="00D77587">
      <w:pPr>
        <w:spacing w:after="0" w:line="360" w:lineRule="auto"/>
        <w:ind w:left="567" w:hanging="567"/>
        <w:rPr>
          <w:rFonts w:cs="Times New Roman"/>
          <w:b/>
          <w:bCs/>
          <w:i/>
          <w:iCs/>
          <w:color w:val="000000"/>
          <w:szCs w:val="24"/>
        </w:rPr>
      </w:pPr>
      <w:r w:rsidRPr="009E77DB">
        <w:rPr>
          <w:rFonts w:cs="Times New Roman"/>
          <w:b/>
          <w:bCs/>
          <w:i/>
          <w:iCs/>
          <w:color w:val="000000"/>
          <w:szCs w:val="24"/>
        </w:rPr>
        <w:t>Additional References:</w:t>
      </w:r>
    </w:p>
    <w:p w:rsidR="00D77587" w:rsidRPr="009E77DB" w:rsidRDefault="00D77587" w:rsidP="003C7C65">
      <w:pPr>
        <w:pStyle w:val="ListParagraph"/>
        <w:numPr>
          <w:ilvl w:val="0"/>
          <w:numId w:val="34"/>
        </w:numPr>
        <w:spacing w:after="0" w:line="360" w:lineRule="auto"/>
        <w:rPr>
          <w:rFonts w:cstheme="minorHAnsi"/>
          <w:color w:val="000000"/>
          <w:sz w:val="24"/>
          <w:szCs w:val="24"/>
          <w:lang w:val="de-DE"/>
        </w:rPr>
      </w:pPr>
      <w:r w:rsidRPr="009E77DB">
        <w:rPr>
          <w:rFonts w:cstheme="minorHAnsi"/>
          <w:color w:val="000000"/>
          <w:sz w:val="24"/>
          <w:szCs w:val="24"/>
        </w:rPr>
        <w:t xml:space="preserve">Brunton, P. (2009). </w:t>
      </w:r>
      <w:r w:rsidRPr="009E77DB">
        <w:rPr>
          <w:rFonts w:cstheme="minorHAnsi"/>
          <w:i/>
          <w:iCs/>
          <w:color w:val="000000"/>
          <w:sz w:val="24"/>
          <w:szCs w:val="24"/>
        </w:rPr>
        <w:t>The Maharshi and his message</w:t>
      </w:r>
      <w:r w:rsidRPr="009E77DB">
        <w:rPr>
          <w:rFonts w:cstheme="minorHAnsi"/>
          <w:color w:val="000000"/>
          <w:sz w:val="24"/>
          <w:szCs w:val="24"/>
        </w:rPr>
        <w:t xml:space="preserve">. </w:t>
      </w:r>
      <w:r w:rsidRPr="009E77DB">
        <w:rPr>
          <w:rFonts w:cstheme="minorHAnsi"/>
          <w:color w:val="000000"/>
          <w:sz w:val="24"/>
          <w:szCs w:val="24"/>
          <w:lang w:val="de-DE"/>
        </w:rPr>
        <w:t>Tiruvannamalai: Sri Ramanasramam.</w:t>
      </w:r>
    </w:p>
    <w:p w:rsidR="00D77587" w:rsidRPr="009E77DB" w:rsidRDefault="00D77587" w:rsidP="003C7C65">
      <w:pPr>
        <w:pStyle w:val="ListParagraph"/>
        <w:numPr>
          <w:ilvl w:val="0"/>
          <w:numId w:val="34"/>
        </w:numPr>
        <w:spacing w:after="0" w:line="360" w:lineRule="auto"/>
        <w:rPr>
          <w:rFonts w:cstheme="minorHAnsi"/>
          <w:color w:val="000000"/>
          <w:sz w:val="24"/>
          <w:szCs w:val="24"/>
        </w:rPr>
      </w:pPr>
      <w:r w:rsidRPr="002C5C42">
        <w:rPr>
          <w:rFonts w:cstheme="minorHAnsi"/>
          <w:color w:val="000000"/>
          <w:sz w:val="24"/>
          <w:szCs w:val="24"/>
        </w:rPr>
        <w:t xml:space="preserve">Gupta, M. (2013). </w:t>
      </w:r>
      <w:r w:rsidRPr="009E77DB">
        <w:rPr>
          <w:rFonts w:cstheme="minorHAnsi"/>
          <w:i/>
          <w:iCs/>
          <w:color w:val="000000"/>
          <w:sz w:val="24"/>
          <w:szCs w:val="24"/>
        </w:rPr>
        <w:t>The gospel of Sri Ramakrishna</w:t>
      </w:r>
      <w:r w:rsidRPr="009E77DB">
        <w:rPr>
          <w:rFonts w:cstheme="minorHAnsi"/>
          <w:color w:val="000000"/>
          <w:sz w:val="24"/>
          <w:szCs w:val="24"/>
        </w:rPr>
        <w:t>. Chennai: Sri Ramakrishna Math.</w:t>
      </w:r>
      <w:r w:rsidRPr="009E77DB">
        <w:rPr>
          <w:rFonts w:cstheme="minorHAnsi"/>
          <w:color w:val="000000"/>
          <w:sz w:val="24"/>
          <w:szCs w:val="24"/>
        </w:rPr>
        <w:br/>
      </w:r>
      <w:r w:rsidRPr="009E77DB">
        <w:rPr>
          <w:rFonts w:cstheme="minorHAnsi"/>
          <w:i/>
          <w:iCs/>
          <w:color w:val="000000"/>
          <w:sz w:val="24"/>
          <w:szCs w:val="24"/>
        </w:rPr>
        <w:t xml:space="preserve">Maharaja </w:t>
      </w:r>
      <w:r w:rsidRPr="009E77DB">
        <w:rPr>
          <w:rFonts w:cstheme="minorHAnsi"/>
          <w:color w:val="000000"/>
          <w:sz w:val="24"/>
          <w:szCs w:val="24"/>
        </w:rPr>
        <w:t>(M. Frydman, Trans.). Mumbai: Chetana Publishing.</w:t>
      </w:r>
    </w:p>
    <w:p w:rsidR="00D77587" w:rsidRPr="009E77DB" w:rsidRDefault="00D77587" w:rsidP="003C7C65">
      <w:pPr>
        <w:pStyle w:val="ListParagraph"/>
        <w:numPr>
          <w:ilvl w:val="0"/>
          <w:numId w:val="34"/>
        </w:numPr>
        <w:spacing w:after="0" w:line="360" w:lineRule="auto"/>
        <w:rPr>
          <w:rFonts w:cstheme="minorHAnsi"/>
          <w:color w:val="000000"/>
          <w:sz w:val="24"/>
          <w:szCs w:val="24"/>
        </w:rPr>
      </w:pPr>
      <w:r w:rsidRPr="009E77DB">
        <w:rPr>
          <w:rFonts w:cstheme="minorHAnsi"/>
          <w:color w:val="000000"/>
          <w:sz w:val="24"/>
          <w:szCs w:val="24"/>
        </w:rPr>
        <w:t xml:space="preserve">Mascaro, J. (1994). </w:t>
      </w:r>
      <w:r w:rsidRPr="009E77DB">
        <w:rPr>
          <w:rFonts w:cstheme="minorHAnsi"/>
          <w:i/>
          <w:iCs/>
          <w:color w:val="000000"/>
          <w:sz w:val="24"/>
          <w:szCs w:val="24"/>
        </w:rPr>
        <w:t>The Bhagavad Gita</w:t>
      </w:r>
      <w:r w:rsidRPr="009E77DB">
        <w:rPr>
          <w:rFonts w:cstheme="minorHAnsi"/>
          <w:color w:val="000000"/>
          <w:sz w:val="24"/>
          <w:szCs w:val="24"/>
        </w:rPr>
        <w:t>. New Delhi: Penguin Books India.</w:t>
      </w:r>
    </w:p>
    <w:p w:rsidR="00D77587" w:rsidRPr="009E77DB" w:rsidRDefault="00D77587" w:rsidP="003C7C65">
      <w:pPr>
        <w:pStyle w:val="ListParagraph"/>
        <w:numPr>
          <w:ilvl w:val="0"/>
          <w:numId w:val="34"/>
        </w:numPr>
        <w:spacing w:after="0" w:line="360" w:lineRule="auto"/>
        <w:rPr>
          <w:rFonts w:cstheme="minorHAnsi"/>
          <w:color w:val="000000"/>
          <w:sz w:val="24"/>
          <w:szCs w:val="24"/>
        </w:rPr>
      </w:pPr>
      <w:r w:rsidRPr="009E77DB">
        <w:rPr>
          <w:rFonts w:cstheme="minorHAnsi"/>
          <w:color w:val="000000"/>
          <w:sz w:val="24"/>
          <w:szCs w:val="24"/>
        </w:rPr>
        <w:t xml:space="preserve">Mascaro, J. (1994). </w:t>
      </w:r>
      <w:r w:rsidRPr="009E77DB">
        <w:rPr>
          <w:rFonts w:cstheme="minorHAnsi"/>
          <w:i/>
          <w:iCs/>
          <w:color w:val="000000"/>
          <w:sz w:val="24"/>
          <w:szCs w:val="24"/>
        </w:rPr>
        <w:t>The Upanisads</w:t>
      </w:r>
      <w:r w:rsidRPr="009E77DB">
        <w:rPr>
          <w:rFonts w:cstheme="minorHAnsi"/>
          <w:color w:val="000000"/>
          <w:sz w:val="24"/>
          <w:szCs w:val="24"/>
        </w:rPr>
        <w:t>. New Delhi: Penguin Books India.</w:t>
      </w:r>
    </w:p>
    <w:p w:rsidR="00D77587" w:rsidRPr="009E77DB" w:rsidRDefault="00D77587" w:rsidP="003C7C65">
      <w:pPr>
        <w:pStyle w:val="ListParagraph"/>
        <w:numPr>
          <w:ilvl w:val="0"/>
          <w:numId w:val="34"/>
        </w:numPr>
        <w:spacing w:after="0" w:line="360" w:lineRule="auto"/>
        <w:rPr>
          <w:rFonts w:cstheme="minorHAnsi"/>
          <w:i/>
          <w:iCs/>
          <w:color w:val="000000"/>
          <w:sz w:val="24"/>
          <w:szCs w:val="24"/>
        </w:rPr>
      </w:pPr>
      <w:r w:rsidRPr="009E77DB">
        <w:rPr>
          <w:rFonts w:cstheme="minorHAnsi"/>
          <w:color w:val="000000"/>
          <w:sz w:val="24"/>
          <w:szCs w:val="24"/>
        </w:rPr>
        <w:t xml:space="preserve">Nisargadatta, Maharaj (2008). </w:t>
      </w:r>
      <w:r w:rsidRPr="009E77DB">
        <w:rPr>
          <w:rFonts w:cstheme="minorHAnsi"/>
          <w:i/>
          <w:iCs/>
          <w:color w:val="000000"/>
          <w:sz w:val="24"/>
          <w:szCs w:val="24"/>
        </w:rPr>
        <w:t>I am that: Talks with Sri Nisargadatta</w:t>
      </w:r>
    </w:p>
    <w:p w:rsidR="00D77587" w:rsidRPr="009E77DB" w:rsidRDefault="00D77587" w:rsidP="003C7C65">
      <w:pPr>
        <w:pStyle w:val="ListParagraph"/>
        <w:numPr>
          <w:ilvl w:val="0"/>
          <w:numId w:val="34"/>
        </w:numPr>
        <w:pBdr>
          <w:bottom w:val="single" w:sz="12" w:space="1" w:color="auto"/>
        </w:pBdr>
        <w:spacing w:after="0" w:line="360" w:lineRule="auto"/>
        <w:rPr>
          <w:rFonts w:cstheme="minorHAnsi"/>
          <w:color w:val="000000"/>
          <w:sz w:val="24"/>
          <w:szCs w:val="24"/>
        </w:rPr>
      </w:pPr>
      <w:r w:rsidRPr="009E77DB">
        <w:rPr>
          <w:rFonts w:cstheme="minorHAnsi"/>
          <w:color w:val="000000"/>
          <w:sz w:val="24"/>
          <w:szCs w:val="24"/>
        </w:rPr>
        <w:t xml:space="preserve">Yogananda (1946/1975). </w:t>
      </w:r>
      <w:r w:rsidRPr="009E77DB">
        <w:rPr>
          <w:rFonts w:cstheme="minorHAnsi"/>
          <w:i/>
          <w:iCs/>
          <w:color w:val="000000"/>
          <w:sz w:val="24"/>
          <w:szCs w:val="24"/>
        </w:rPr>
        <w:t>Autobiography of a yogi</w:t>
      </w:r>
      <w:r w:rsidRPr="009E77DB">
        <w:rPr>
          <w:rFonts w:cstheme="minorHAnsi"/>
          <w:color w:val="000000"/>
          <w:sz w:val="24"/>
          <w:szCs w:val="24"/>
        </w:rPr>
        <w:t>. Bombay: Jaico.</w:t>
      </w:r>
    </w:p>
    <w:p w:rsidR="00D77587" w:rsidRPr="00B900A8" w:rsidRDefault="00D77587" w:rsidP="00D77587">
      <w:pPr>
        <w:spacing w:after="0" w:line="360" w:lineRule="auto"/>
        <w:jc w:val="center"/>
        <w:rPr>
          <w:rFonts w:cs="Times New Roman"/>
          <w:b/>
          <w:color w:val="000000" w:themeColor="text1"/>
          <w:szCs w:val="24"/>
        </w:rPr>
      </w:pPr>
      <w:r w:rsidRPr="00B900A8">
        <w:rPr>
          <w:rFonts w:cs="Times New Roman"/>
          <w:color w:val="000000"/>
          <w:szCs w:val="24"/>
        </w:rPr>
        <w:br/>
      </w:r>
      <w:r w:rsidRPr="00B900A8">
        <w:rPr>
          <w:rFonts w:cs="Times New Roman"/>
          <w:b/>
          <w:szCs w:val="24"/>
        </w:rPr>
        <w:t xml:space="preserve">Course Name: </w:t>
      </w:r>
      <w:r w:rsidRPr="00B900A8">
        <w:rPr>
          <w:rFonts w:cs="Times New Roman"/>
          <w:b/>
          <w:color w:val="000000" w:themeColor="text1"/>
          <w:szCs w:val="24"/>
        </w:rPr>
        <w:t>Educational Psychology</w:t>
      </w:r>
    </w:p>
    <w:p w:rsidR="00D77587" w:rsidRPr="00B900A8" w:rsidRDefault="00D77587" w:rsidP="00D77587">
      <w:pPr>
        <w:spacing w:after="0" w:line="360" w:lineRule="auto"/>
        <w:jc w:val="center"/>
        <w:rPr>
          <w:rStyle w:val="fontstyle01"/>
          <w:rFonts w:cs="Times New Roman"/>
        </w:rPr>
      </w:pPr>
      <w:r w:rsidRPr="00B900A8">
        <w:rPr>
          <w:rFonts w:cs="Times New Roman"/>
          <w:b/>
          <w:szCs w:val="24"/>
        </w:rPr>
        <w:t>Course Code:</w:t>
      </w:r>
      <w:r w:rsidRPr="00B900A8">
        <w:rPr>
          <w:rFonts w:cs="Times New Roman"/>
          <w:b/>
          <w:color w:val="000000" w:themeColor="text1"/>
          <w:szCs w:val="24"/>
        </w:rPr>
        <w:t xml:space="preserve"> BSCHPSYDSE501</w:t>
      </w:r>
    </w:p>
    <w:p w:rsidR="00D77587" w:rsidRPr="00B900A8" w:rsidRDefault="00D77587" w:rsidP="00D77587">
      <w:pPr>
        <w:spacing w:after="0" w:line="360" w:lineRule="auto"/>
        <w:ind w:left="142"/>
        <w:rPr>
          <w:rStyle w:val="fontstyle01"/>
          <w:rFonts w:cs="Times New Roman"/>
        </w:rPr>
      </w:pPr>
    </w:p>
    <w:tbl>
      <w:tblPr>
        <w:tblStyle w:val="TableGrid"/>
        <w:tblW w:w="0" w:type="auto"/>
        <w:tblLook w:val="04A0"/>
      </w:tblPr>
      <w:tblGrid>
        <w:gridCol w:w="2821"/>
        <w:gridCol w:w="1183"/>
        <w:gridCol w:w="1056"/>
        <w:gridCol w:w="1309"/>
        <w:gridCol w:w="1385"/>
        <w:gridCol w:w="1488"/>
      </w:tblGrid>
      <w:tr w:rsidR="00D77587" w:rsidRPr="00B900A8" w:rsidTr="00953323">
        <w:tc>
          <w:tcPr>
            <w:tcW w:w="2892" w:type="dxa"/>
          </w:tcPr>
          <w:p w:rsidR="00D77587" w:rsidRPr="00B900A8" w:rsidRDefault="00D77587" w:rsidP="00953323">
            <w:pPr>
              <w:spacing w:line="360" w:lineRule="auto"/>
              <w:rPr>
                <w:rFonts w:cs="Times New Roman"/>
                <w:bCs/>
                <w:szCs w:val="24"/>
              </w:rPr>
            </w:pPr>
            <w:r w:rsidRPr="00B900A8">
              <w:rPr>
                <w:rFonts w:cs="Times New Roman"/>
                <w:bCs/>
                <w:szCs w:val="24"/>
              </w:rPr>
              <w:t xml:space="preserve">Course Type: </w:t>
            </w:r>
            <w:r w:rsidRPr="00B900A8">
              <w:rPr>
                <w:rFonts w:cs="Times New Roman"/>
                <w:b/>
                <w:szCs w:val="24"/>
              </w:rPr>
              <w:t>Discipline Specific Elective (Theoretical+Practical)</w:t>
            </w:r>
          </w:p>
        </w:tc>
        <w:tc>
          <w:tcPr>
            <w:tcW w:w="3643" w:type="dxa"/>
            <w:gridSpan w:val="3"/>
            <w:tcBorders>
              <w:bottom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Cs/>
                <w:szCs w:val="24"/>
              </w:rPr>
              <w:t>Course Details:</w:t>
            </w:r>
            <w:r w:rsidRPr="00B900A8">
              <w:rPr>
                <w:rFonts w:cs="Times New Roman"/>
                <w:b/>
                <w:szCs w:val="24"/>
              </w:rPr>
              <w:t>DSEC-1</w:t>
            </w:r>
          </w:p>
        </w:tc>
        <w:tc>
          <w:tcPr>
            <w:tcW w:w="3041" w:type="dxa"/>
            <w:gridSpan w:val="2"/>
            <w:tcBorders>
              <w:bottom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Cs/>
                <w:szCs w:val="24"/>
              </w:rPr>
              <w:t xml:space="preserve">L-T-P: </w:t>
            </w:r>
            <w:r w:rsidRPr="00B900A8">
              <w:rPr>
                <w:rFonts w:cs="Times New Roman"/>
                <w:b/>
                <w:bCs/>
                <w:szCs w:val="24"/>
              </w:rPr>
              <w:t>4-0-4</w:t>
            </w:r>
          </w:p>
        </w:tc>
      </w:tr>
      <w:tr w:rsidR="00D77587" w:rsidRPr="00B900A8" w:rsidTr="00953323">
        <w:trPr>
          <w:trHeight w:val="228"/>
        </w:trPr>
        <w:tc>
          <w:tcPr>
            <w:tcW w:w="2892" w:type="dxa"/>
            <w:vMerge w:val="restart"/>
          </w:tcPr>
          <w:p w:rsidR="00D77587" w:rsidRPr="00B900A8" w:rsidRDefault="00D77587" w:rsidP="00953323">
            <w:pPr>
              <w:spacing w:line="360" w:lineRule="auto"/>
              <w:rPr>
                <w:rFonts w:cs="Times New Roman"/>
                <w:b/>
                <w:bCs/>
                <w:szCs w:val="24"/>
              </w:rPr>
            </w:pPr>
            <w:r w:rsidRPr="00B900A8">
              <w:rPr>
                <w:rFonts w:cs="Times New Roman"/>
                <w:bCs/>
                <w:szCs w:val="24"/>
              </w:rPr>
              <w:t>Credit</w:t>
            </w:r>
            <w:r w:rsidRPr="00B900A8">
              <w:rPr>
                <w:rFonts w:cs="Times New Roman"/>
                <w:b/>
                <w:bCs/>
                <w:szCs w:val="24"/>
              </w:rPr>
              <w:t>:6</w:t>
            </w:r>
          </w:p>
        </w:tc>
        <w:tc>
          <w:tcPr>
            <w:tcW w:w="1278" w:type="dxa"/>
            <w:vMerge w:val="restart"/>
            <w:tcBorders>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Full Marks:</w:t>
            </w:r>
          </w:p>
        </w:tc>
        <w:tc>
          <w:tcPr>
            <w:tcW w:w="2365" w:type="dxa"/>
            <w:gridSpan w:val="2"/>
            <w:tcBorders>
              <w:left w:val="single" w:sz="4" w:space="0" w:color="auto"/>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CA Marks:</w:t>
            </w:r>
          </w:p>
        </w:tc>
        <w:tc>
          <w:tcPr>
            <w:tcW w:w="3041" w:type="dxa"/>
            <w:gridSpan w:val="2"/>
            <w:tcBorders>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ESE Marks</w:t>
            </w:r>
          </w:p>
        </w:tc>
      </w:tr>
      <w:tr w:rsidR="00D77587" w:rsidRPr="00B900A8" w:rsidTr="00953323">
        <w:trPr>
          <w:trHeight w:val="173"/>
        </w:trPr>
        <w:tc>
          <w:tcPr>
            <w:tcW w:w="2892" w:type="dxa"/>
            <w:vMerge/>
          </w:tcPr>
          <w:p w:rsidR="00D77587" w:rsidRPr="00B900A8" w:rsidRDefault="00D77587" w:rsidP="00953323">
            <w:pPr>
              <w:spacing w:line="360" w:lineRule="auto"/>
              <w:jc w:val="center"/>
              <w:rPr>
                <w:rFonts w:cs="Times New Roman"/>
                <w:b/>
                <w:bCs/>
                <w:szCs w:val="24"/>
              </w:rPr>
            </w:pPr>
          </w:p>
        </w:tc>
        <w:tc>
          <w:tcPr>
            <w:tcW w:w="1278" w:type="dxa"/>
            <w:vMerge/>
            <w:tcBorders>
              <w:right w:val="single" w:sz="4" w:space="0" w:color="auto"/>
            </w:tcBorders>
          </w:tcPr>
          <w:p w:rsidR="00D77587" w:rsidRPr="00B900A8" w:rsidRDefault="00D77587" w:rsidP="00953323">
            <w:pPr>
              <w:spacing w:line="360" w:lineRule="auto"/>
              <w:jc w:val="center"/>
              <w:rPr>
                <w:rFonts w:cs="Times New Roman"/>
                <w:b/>
                <w:bCs/>
                <w:szCs w:val="24"/>
              </w:rPr>
            </w:pPr>
          </w:p>
        </w:tc>
        <w:tc>
          <w:tcPr>
            <w:tcW w:w="1056" w:type="dxa"/>
            <w:tcBorders>
              <w:top w:val="single" w:sz="4" w:space="0" w:color="auto"/>
              <w:left w:val="single" w:sz="4" w:space="0" w:color="auto"/>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Practical</w:t>
            </w:r>
          </w:p>
        </w:tc>
        <w:tc>
          <w:tcPr>
            <w:tcW w:w="1309" w:type="dxa"/>
            <w:tcBorders>
              <w:top w:val="single" w:sz="4" w:space="0" w:color="auto"/>
              <w:lef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Theoretical</w:t>
            </w:r>
          </w:p>
        </w:tc>
        <w:tc>
          <w:tcPr>
            <w:tcW w:w="1494" w:type="dxa"/>
            <w:tcBorders>
              <w:top w:val="single" w:sz="4" w:space="0" w:color="auto"/>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Practical</w:t>
            </w:r>
          </w:p>
        </w:tc>
        <w:tc>
          <w:tcPr>
            <w:tcW w:w="1547" w:type="dxa"/>
            <w:tcBorders>
              <w:top w:val="single" w:sz="4" w:space="0" w:color="auto"/>
              <w:lef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Theoretical</w:t>
            </w:r>
          </w:p>
        </w:tc>
      </w:tr>
      <w:tr w:rsidR="00D77587" w:rsidRPr="00B900A8" w:rsidTr="00953323">
        <w:tc>
          <w:tcPr>
            <w:tcW w:w="2892" w:type="dxa"/>
            <w:vMerge/>
          </w:tcPr>
          <w:p w:rsidR="00D77587" w:rsidRPr="00B900A8" w:rsidRDefault="00D77587" w:rsidP="00953323">
            <w:pPr>
              <w:spacing w:line="360" w:lineRule="auto"/>
              <w:jc w:val="center"/>
              <w:rPr>
                <w:rFonts w:cs="Times New Roman"/>
                <w:b/>
                <w:bCs/>
                <w:szCs w:val="24"/>
              </w:rPr>
            </w:pPr>
          </w:p>
        </w:tc>
        <w:tc>
          <w:tcPr>
            <w:tcW w:w="1278" w:type="dxa"/>
            <w:tcBorders>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50+50</w:t>
            </w:r>
          </w:p>
        </w:tc>
        <w:tc>
          <w:tcPr>
            <w:tcW w:w="1056" w:type="dxa"/>
            <w:tcBorders>
              <w:left w:val="single" w:sz="4" w:space="0" w:color="auto"/>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30</w:t>
            </w:r>
          </w:p>
        </w:tc>
        <w:tc>
          <w:tcPr>
            <w:tcW w:w="1309" w:type="dxa"/>
            <w:tcBorders>
              <w:lef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10</w:t>
            </w:r>
          </w:p>
        </w:tc>
        <w:tc>
          <w:tcPr>
            <w:tcW w:w="1494" w:type="dxa"/>
            <w:tcBorders>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20</w:t>
            </w:r>
          </w:p>
        </w:tc>
        <w:tc>
          <w:tcPr>
            <w:tcW w:w="1547" w:type="dxa"/>
            <w:tcBorders>
              <w:lef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40</w:t>
            </w:r>
          </w:p>
        </w:tc>
      </w:tr>
    </w:tbl>
    <w:p w:rsidR="00D77587" w:rsidRPr="00B900A8" w:rsidRDefault="00D77587" w:rsidP="00D77587">
      <w:pPr>
        <w:spacing w:after="0" w:line="360" w:lineRule="auto"/>
        <w:rPr>
          <w:rStyle w:val="fontstyle01"/>
          <w:rFonts w:cs="Times New Roman"/>
        </w:rPr>
      </w:pPr>
    </w:p>
    <w:p w:rsidR="00D77587" w:rsidRPr="009E77DB" w:rsidRDefault="00D77587" w:rsidP="00D77587">
      <w:pPr>
        <w:spacing w:after="0" w:line="360" w:lineRule="auto"/>
        <w:ind w:left="142"/>
        <w:rPr>
          <w:rFonts w:cs="Times New Roman"/>
          <w:b/>
          <w:i/>
          <w:iCs/>
          <w:szCs w:val="24"/>
        </w:rPr>
      </w:pPr>
      <w:r w:rsidRPr="009E77DB">
        <w:rPr>
          <w:rFonts w:cs="Times New Roman"/>
          <w:b/>
          <w:i/>
          <w:iCs/>
          <w:szCs w:val="24"/>
        </w:rPr>
        <w:t>Course Learning Outcomes:</w:t>
      </w:r>
    </w:p>
    <w:p w:rsidR="00D77587" w:rsidRPr="009E77DB" w:rsidRDefault="00D77587" w:rsidP="003C7C65">
      <w:pPr>
        <w:pStyle w:val="ListParagraph"/>
        <w:numPr>
          <w:ilvl w:val="0"/>
          <w:numId w:val="14"/>
        </w:numPr>
        <w:spacing w:after="0" w:line="360" w:lineRule="auto"/>
        <w:rPr>
          <w:rStyle w:val="fontstyle01"/>
          <w:rFonts w:asciiTheme="minorHAnsi" w:hAnsiTheme="minorHAnsi" w:cstheme="minorHAnsi"/>
        </w:rPr>
      </w:pPr>
      <w:r w:rsidRPr="009E77DB">
        <w:rPr>
          <w:rStyle w:val="fontstyle01"/>
          <w:rFonts w:asciiTheme="minorHAnsi" w:hAnsiTheme="minorHAnsi" w:cstheme="minorHAnsi"/>
        </w:rPr>
        <w:t xml:space="preserve">Know the concept Psychology and Educational Psychology, Nature and Scope of Educational Psychology. </w:t>
      </w:r>
    </w:p>
    <w:p w:rsidR="00D77587" w:rsidRPr="009E77DB" w:rsidRDefault="00D77587" w:rsidP="003C7C65">
      <w:pPr>
        <w:pStyle w:val="ListParagraph"/>
        <w:numPr>
          <w:ilvl w:val="0"/>
          <w:numId w:val="14"/>
        </w:numPr>
        <w:spacing w:after="0" w:line="360" w:lineRule="auto"/>
        <w:rPr>
          <w:rStyle w:val="fontstyle01"/>
          <w:rFonts w:asciiTheme="minorHAnsi" w:hAnsiTheme="minorHAnsi" w:cstheme="minorHAnsi"/>
        </w:rPr>
      </w:pPr>
      <w:r w:rsidRPr="009E77DB">
        <w:rPr>
          <w:rStyle w:val="fontstyle01"/>
          <w:rFonts w:asciiTheme="minorHAnsi" w:hAnsiTheme="minorHAnsi" w:cstheme="minorHAnsi"/>
        </w:rPr>
        <w:t>Know the concept of growth and development of child and various theories of development.</w:t>
      </w:r>
    </w:p>
    <w:p w:rsidR="00D77587" w:rsidRPr="009E77DB" w:rsidRDefault="00D77587" w:rsidP="003C7C65">
      <w:pPr>
        <w:pStyle w:val="ListParagraph"/>
        <w:numPr>
          <w:ilvl w:val="0"/>
          <w:numId w:val="14"/>
        </w:numPr>
        <w:spacing w:after="0" w:line="360" w:lineRule="auto"/>
        <w:rPr>
          <w:rStyle w:val="fontstyle01"/>
          <w:rFonts w:asciiTheme="minorHAnsi" w:hAnsiTheme="minorHAnsi" w:cstheme="minorHAnsi"/>
        </w:rPr>
      </w:pPr>
      <w:r w:rsidRPr="009E77DB">
        <w:rPr>
          <w:rStyle w:val="fontstyle01"/>
          <w:rFonts w:asciiTheme="minorHAnsi" w:hAnsiTheme="minorHAnsi" w:cstheme="minorHAnsi"/>
        </w:rPr>
        <w:t>Describe the concept of learning and its theories.</w:t>
      </w:r>
    </w:p>
    <w:p w:rsidR="00D77587" w:rsidRPr="009E77DB" w:rsidRDefault="00D77587" w:rsidP="003C7C65">
      <w:pPr>
        <w:pStyle w:val="ListParagraph"/>
        <w:numPr>
          <w:ilvl w:val="0"/>
          <w:numId w:val="14"/>
        </w:numPr>
        <w:spacing w:after="0" w:line="360" w:lineRule="auto"/>
        <w:rPr>
          <w:rStyle w:val="fontstyle01"/>
          <w:rFonts w:asciiTheme="minorHAnsi" w:hAnsiTheme="minorHAnsi" w:cstheme="minorHAnsi"/>
        </w:rPr>
      </w:pPr>
      <w:r w:rsidRPr="009E77DB">
        <w:rPr>
          <w:rStyle w:val="fontstyle01"/>
          <w:rFonts w:asciiTheme="minorHAnsi" w:hAnsiTheme="minorHAnsi" w:cstheme="minorHAnsi"/>
        </w:rPr>
        <w:t>Know the various theories of motivation and apply these theories in education.</w:t>
      </w:r>
    </w:p>
    <w:p w:rsidR="00D77587" w:rsidRPr="009E77DB" w:rsidRDefault="00D77587" w:rsidP="003C7C65">
      <w:pPr>
        <w:pStyle w:val="ListParagraph"/>
        <w:numPr>
          <w:ilvl w:val="0"/>
          <w:numId w:val="14"/>
        </w:numPr>
        <w:spacing w:after="0" w:line="360" w:lineRule="auto"/>
        <w:rPr>
          <w:rStyle w:val="fontstyle01"/>
          <w:rFonts w:asciiTheme="minorHAnsi" w:hAnsiTheme="minorHAnsi" w:cstheme="minorHAnsi"/>
        </w:rPr>
      </w:pPr>
      <w:r w:rsidRPr="009E77DB">
        <w:rPr>
          <w:rStyle w:val="fontstyle01"/>
          <w:rFonts w:asciiTheme="minorHAnsi" w:hAnsiTheme="minorHAnsi" w:cstheme="minorHAnsi"/>
        </w:rPr>
        <w:t>Apply the learning theories in classroom situation.</w:t>
      </w:r>
    </w:p>
    <w:p w:rsidR="00D77587" w:rsidRPr="009E77DB" w:rsidRDefault="00D77587" w:rsidP="003C7C65">
      <w:pPr>
        <w:pStyle w:val="ListParagraph"/>
        <w:numPr>
          <w:ilvl w:val="0"/>
          <w:numId w:val="14"/>
        </w:numPr>
        <w:spacing w:after="0" w:line="360" w:lineRule="auto"/>
        <w:rPr>
          <w:rStyle w:val="fontstyle01"/>
          <w:rFonts w:asciiTheme="minorHAnsi" w:hAnsiTheme="minorHAnsi" w:cstheme="minorHAnsi"/>
        </w:rPr>
      </w:pPr>
      <w:r w:rsidRPr="009E77DB">
        <w:rPr>
          <w:rStyle w:val="fontstyle01"/>
          <w:rFonts w:asciiTheme="minorHAnsi" w:hAnsiTheme="minorHAnsi" w:cstheme="minorHAnsi"/>
        </w:rPr>
        <w:t>Discuss the concept and theories of intelligence and creativity.</w:t>
      </w:r>
    </w:p>
    <w:p w:rsidR="00D77587" w:rsidRPr="009E77DB" w:rsidRDefault="00D77587" w:rsidP="003C7C65">
      <w:pPr>
        <w:pStyle w:val="ListParagraph"/>
        <w:numPr>
          <w:ilvl w:val="0"/>
          <w:numId w:val="14"/>
        </w:numPr>
        <w:spacing w:after="0" w:line="360" w:lineRule="auto"/>
        <w:rPr>
          <w:rStyle w:val="fontstyle01"/>
          <w:rFonts w:asciiTheme="minorHAnsi" w:hAnsiTheme="minorHAnsi" w:cstheme="minorHAnsi"/>
        </w:rPr>
      </w:pPr>
      <w:r w:rsidRPr="009E77DB">
        <w:rPr>
          <w:rStyle w:val="fontstyle01"/>
          <w:rFonts w:asciiTheme="minorHAnsi" w:hAnsiTheme="minorHAnsi" w:cstheme="minorHAnsi"/>
        </w:rPr>
        <w:t>Explain the concept and development of personality.</w:t>
      </w:r>
    </w:p>
    <w:p w:rsidR="00D77587" w:rsidRPr="009E77DB" w:rsidRDefault="00D77587" w:rsidP="003C7C65">
      <w:pPr>
        <w:pStyle w:val="ListParagraph"/>
        <w:numPr>
          <w:ilvl w:val="0"/>
          <w:numId w:val="14"/>
        </w:numPr>
        <w:spacing w:after="0" w:line="360" w:lineRule="auto"/>
        <w:rPr>
          <w:rStyle w:val="fontstyle01"/>
          <w:rFonts w:asciiTheme="minorHAnsi" w:hAnsiTheme="minorHAnsi" w:cstheme="minorHAnsi"/>
        </w:rPr>
      </w:pPr>
      <w:r w:rsidRPr="009E77DB">
        <w:rPr>
          <w:rStyle w:val="fontstyle01"/>
          <w:rFonts w:asciiTheme="minorHAnsi" w:hAnsiTheme="minorHAnsi" w:cstheme="minorHAnsi"/>
        </w:rPr>
        <w:t>Know the  various theories of transfer of learning and learning stlyes.</w:t>
      </w:r>
    </w:p>
    <w:p w:rsidR="00D77587" w:rsidRPr="009E77DB" w:rsidRDefault="00D77587" w:rsidP="003C7C65">
      <w:pPr>
        <w:pStyle w:val="ListParagraph"/>
        <w:numPr>
          <w:ilvl w:val="0"/>
          <w:numId w:val="14"/>
        </w:numPr>
        <w:spacing w:after="0" w:line="360" w:lineRule="auto"/>
        <w:rPr>
          <w:rStyle w:val="fontstyle01"/>
          <w:rFonts w:asciiTheme="minorHAnsi" w:hAnsiTheme="minorHAnsi" w:cstheme="minorHAnsi"/>
        </w:rPr>
      </w:pPr>
      <w:r w:rsidRPr="009E77DB">
        <w:rPr>
          <w:rStyle w:val="fontstyle01"/>
          <w:rFonts w:asciiTheme="minorHAnsi" w:hAnsiTheme="minorHAnsi" w:cstheme="minorHAnsi"/>
        </w:rPr>
        <w:t>Apply mindfulness in learning.</w:t>
      </w:r>
    </w:p>
    <w:p w:rsidR="00D77587" w:rsidRPr="009E77DB" w:rsidRDefault="00D77587" w:rsidP="003C7C65">
      <w:pPr>
        <w:pStyle w:val="ListParagraph"/>
        <w:numPr>
          <w:ilvl w:val="0"/>
          <w:numId w:val="14"/>
        </w:numPr>
        <w:spacing w:after="0" w:line="360" w:lineRule="auto"/>
        <w:rPr>
          <w:rStyle w:val="fontstyle01"/>
          <w:rFonts w:asciiTheme="minorHAnsi" w:hAnsiTheme="minorHAnsi" w:cstheme="minorHAnsi"/>
        </w:rPr>
      </w:pPr>
      <w:r w:rsidRPr="009E77DB">
        <w:rPr>
          <w:rStyle w:val="fontstyle01"/>
          <w:rFonts w:asciiTheme="minorHAnsi" w:hAnsiTheme="minorHAnsi" w:cstheme="minorHAnsi"/>
        </w:rPr>
        <w:t>Know the diversities in learning.</w:t>
      </w:r>
    </w:p>
    <w:p w:rsidR="009E77DB" w:rsidRDefault="009E77DB" w:rsidP="00D77587">
      <w:pPr>
        <w:spacing w:after="0" w:line="360" w:lineRule="auto"/>
        <w:ind w:left="142"/>
        <w:rPr>
          <w:rFonts w:cs="Times New Roman"/>
          <w:b/>
          <w:szCs w:val="24"/>
        </w:rPr>
      </w:pPr>
    </w:p>
    <w:p w:rsidR="004016F7" w:rsidRDefault="004016F7" w:rsidP="00D77587">
      <w:pPr>
        <w:spacing w:after="0" w:line="360" w:lineRule="auto"/>
        <w:ind w:left="142"/>
        <w:rPr>
          <w:rFonts w:cs="Times New Roman"/>
          <w:b/>
          <w:szCs w:val="24"/>
        </w:rPr>
      </w:pPr>
    </w:p>
    <w:p w:rsidR="00D77587" w:rsidRPr="009E77DB" w:rsidRDefault="00D77587" w:rsidP="00D77587">
      <w:pPr>
        <w:spacing w:after="0" w:line="360" w:lineRule="auto"/>
        <w:ind w:left="142"/>
        <w:rPr>
          <w:rFonts w:cs="Times New Roman"/>
          <w:b/>
          <w:i/>
          <w:iCs/>
          <w:szCs w:val="24"/>
        </w:rPr>
      </w:pPr>
      <w:r w:rsidRPr="009E77DB">
        <w:rPr>
          <w:rFonts w:cs="Times New Roman"/>
          <w:b/>
          <w:i/>
          <w:iCs/>
          <w:szCs w:val="24"/>
        </w:rPr>
        <w:t>Course Content:</w:t>
      </w:r>
    </w:p>
    <w:p w:rsidR="00D77587" w:rsidRPr="00B900A8" w:rsidRDefault="00D77587" w:rsidP="00D77587">
      <w:pPr>
        <w:spacing w:after="0" w:line="360" w:lineRule="auto"/>
        <w:rPr>
          <w:rStyle w:val="fontstyle01"/>
          <w:rFonts w:cs="Times New Roman"/>
          <w:lang w:val="en-US"/>
        </w:rPr>
      </w:pPr>
      <w:r w:rsidRPr="00B900A8">
        <w:rPr>
          <w:rStyle w:val="fontstyle01"/>
          <w:rFonts w:cs="Times New Roman"/>
          <w:lang w:val="en-US"/>
        </w:rPr>
        <w:t>1. Educational Psychology and Growth &amp; Development</w:t>
      </w:r>
    </w:p>
    <w:p w:rsidR="00D77587" w:rsidRPr="00B900A8" w:rsidRDefault="00D77587" w:rsidP="00D77587">
      <w:pPr>
        <w:spacing w:after="0" w:line="360" w:lineRule="auto"/>
        <w:rPr>
          <w:rStyle w:val="fontstyle01"/>
          <w:rFonts w:cs="Times New Roman"/>
          <w:lang w:val="en-US"/>
        </w:rPr>
      </w:pP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Concept of Psychology and Educational Psychology. Nature and Scope of Educational Psychology</w:t>
      </w: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Concept of Growth and Development. Characteristics of Development, Comparison of Growth and Development.</w:t>
      </w: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 xml:space="preserve">ognitive Development (Piaget), Moral Development (Kohlberg), Language Development  (Chomsky), Psycho-Social (Erikson) and Bandura’s (Social Learning)  </w:t>
      </w:r>
    </w:p>
    <w:p w:rsidR="00D77587" w:rsidRPr="00B900A8" w:rsidRDefault="00D77587" w:rsidP="003C7C65">
      <w:pPr>
        <w:pStyle w:val="ListParagraph"/>
        <w:numPr>
          <w:ilvl w:val="0"/>
          <w:numId w:val="9"/>
        </w:numPr>
        <w:spacing w:after="0" w:line="360" w:lineRule="auto"/>
        <w:rPr>
          <w:rStyle w:val="fontstyle01"/>
          <w:rFonts w:ascii="Times New Roman" w:hAnsi="Times New Roman" w:cs="Times New Roman"/>
        </w:rPr>
      </w:pPr>
      <w:r w:rsidRPr="00B900A8">
        <w:rPr>
          <w:rStyle w:val="fontstyle01"/>
          <w:rFonts w:ascii="Times New Roman" w:hAnsi="Times New Roman" w:cs="Times New Roman"/>
        </w:rPr>
        <w:t>The Learning, Motivation and Transfer of Learning</w:t>
      </w: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 xml:space="preserve">Definition and characteristics of Learning. Theories of learning: Classical and Operant conditioning, Trial and Error, Insightful Learning.  </w:t>
      </w: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 xml:space="preserve">Motivation: Intrinsic and Extrinsic motivation, Approaches to Motivation: Humanistic Approach (Maslow), Cognitive Approach (Attribution Theory-Weiner) and McClelland’s Need Theory. </w:t>
      </w: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Transfer of Learning: Theories of Transfer of Learning. Learning Styles, Cooperative Learning, Mindfulness in learning, Learning through Silence.</w:t>
      </w:r>
    </w:p>
    <w:p w:rsidR="00D77587" w:rsidRPr="00B900A8" w:rsidRDefault="00D77587" w:rsidP="00D77587">
      <w:pPr>
        <w:spacing w:after="0" w:line="360" w:lineRule="auto"/>
        <w:rPr>
          <w:rStyle w:val="fontstyle01"/>
          <w:rFonts w:cs="Times New Roman"/>
          <w:lang w:val="en-US"/>
        </w:rPr>
      </w:pPr>
    </w:p>
    <w:p w:rsidR="00D77587" w:rsidRPr="00B900A8" w:rsidRDefault="00D77587" w:rsidP="003C7C65">
      <w:pPr>
        <w:pStyle w:val="ListParagraph"/>
        <w:numPr>
          <w:ilvl w:val="0"/>
          <w:numId w:val="9"/>
        </w:numPr>
        <w:spacing w:after="0" w:line="360" w:lineRule="auto"/>
        <w:rPr>
          <w:rStyle w:val="fontstyle01"/>
          <w:rFonts w:ascii="Times New Roman" w:hAnsi="Times New Roman" w:cs="Times New Roman"/>
        </w:rPr>
      </w:pPr>
      <w:r w:rsidRPr="00B900A8">
        <w:rPr>
          <w:rStyle w:val="fontstyle01"/>
          <w:rFonts w:ascii="Times New Roman" w:hAnsi="Times New Roman" w:cs="Times New Roman"/>
        </w:rPr>
        <w:t>Intelligence, Creativity and Personality</w:t>
      </w:r>
      <w:r w:rsidRPr="00B900A8">
        <w:rPr>
          <w:rStyle w:val="fontstyle01"/>
          <w:rFonts w:ascii="Times New Roman" w:hAnsi="Times New Roman" w:cs="Times New Roman"/>
        </w:rPr>
        <w:tab/>
      </w:r>
    </w:p>
    <w:p w:rsidR="00D77587" w:rsidRPr="00B900A8" w:rsidRDefault="00D77587" w:rsidP="00D77587">
      <w:pPr>
        <w:spacing w:after="0" w:line="360" w:lineRule="auto"/>
        <w:rPr>
          <w:rStyle w:val="fontstyle01"/>
          <w:rFonts w:cs="Times New Roman"/>
          <w:lang w:val="en-US"/>
        </w:rPr>
      </w:pP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 xml:space="preserve">Intelligence: Definition; Theories of Intelligence- Spearman, Guilford’s SOI Model, Thurstone and Gardner. Emotional Intelligence of Daniel Goleman. Measurement of Intelligence: Individual &amp; Group; Verbal, Non-verbal &amp; Performance Tests. </w:t>
      </w: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 xml:space="preserve">Creativity: Meaning, Nature, Factors and Fostering of Creativity. </w:t>
      </w: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Personality: Definition, Psychoanalysis (Freud), Traits and Humanistic</w:t>
      </w:r>
    </w:p>
    <w:p w:rsidR="00D77587" w:rsidRPr="00B900A8" w:rsidRDefault="00D77587" w:rsidP="00D77587">
      <w:pPr>
        <w:pStyle w:val="ListParagraph"/>
        <w:spacing w:after="0" w:line="360" w:lineRule="auto"/>
        <w:ind w:left="360"/>
        <w:rPr>
          <w:rStyle w:val="fontstyle01"/>
          <w:rFonts w:ascii="Times New Roman" w:hAnsi="Times New Roman" w:cs="Times New Roman"/>
        </w:rPr>
      </w:pPr>
    </w:p>
    <w:p w:rsidR="00D77587" w:rsidRPr="00B900A8" w:rsidRDefault="00D77587" w:rsidP="003C7C65">
      <w:pPr>
        <w:pStyle w:val="ListParagraph"/>
        <w:numPr>
          <w:ilvl w:val="0"/>
          <w:numId w:val="9"/>
        </w:numPr>
        <w:spacing w:after="0" w:line="360" w:lineRule="auto"/>
        <w:rPr>
          <w:rStyle w:val="fontstyle01"/>
          <w:rFonts w:ascii="Times New Roman" w:hAnsi="Times New Roman" w:cs="Times New Roman"/>
        </w:rPr>
      </w:pPr>
      <w:r w:rsidRPr="00B900A8">
        <w:rPr>
          <w:rStyle w:val="fontstyle01"/>
          <w:rFonts w:ascii="Times New Roman" w:hAnsi="Times New Roman" w:cs="Times New Roman"/>
        </w:rPr>
        <w:t>Diversity in Learning</w:t>
      </w:r>
    </w:p>
    <w:p w:rsidR="00D77587" w:rsidRPr="00B900A8" w:rsidRDefault="00D77587" w:rsidP="00D77587">
      <w:pPr>
        <w:spacing w:after="0" w:line="360" w:lineRule="auto"/>
        <w:rPr>
          <w:rStyle w:val="fontstyle01"/>
          <w:rFonts w:cs="Times New Roman"/>
          <w:lang w:val="en-US"/>
        </w:rPr>
      </w:pP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Diversity in Learning Contexts: Size of Classroom, Language, Ethnic and Social Diversities and different types of disadvantages children.</w:t>
      </w: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Understanding Educational stress and anxiety, bullying, parental and peer</w:t>
      </w:r>
    </w:p>
    <w:p w:rsidR="00D77587" w:rsidRPr="00B900A8" w:rsidRDefault="00D77587" w:rsidP="00D77587">
      <w:pPr>
        <w:spacing w:after="0" w:line="360" w:lineRule="auto"/>
        <w:ind w:firstLine="360"/>
        <w:rPr>
          <w:rStyle w:val="fontstyle01"/>
          <w:rFonts w:cs="Times New Roman"/>
          <w:lang w:val="en-US"/>
        </w:rPr>
      </w:pPr>
      <w:r w:rsidRPr="00B900A8">
        <w:rPr>
          <w:rStyle w:val="fontstyle01"/>
          <w:rFonts w:cs="Times New Roman"/>
          <w:lang w:val="en-US"/>
        </w:rPr>
        <w:t xml:space="preserve">pressure. </w:t>
      </w:r>
    </w:p>
    <w:p w:rsidR="00D77587" w:rsidRPr="00B900A8" w:rsidRDefault="00D77587" w:rsidP="003C7C65">
      <w:pPr>
        <w:pStyle w:val="ListParagraph"/>
        <w:numPr>
          <w:ilvl w:val="1"/>
          <w:numId w:val="9"/>
        </w:numPr>
        <w:spacing w:after="0" w:line="360" w:lineRule="auto"/>
        <w:ind w:hanging="76"/>
        <w:rPr>
          <w:rStyle w:val="fontstyle01"/>
          <w:rFonts w:ascii="Times New Roman" w:hAnsi="Times New Roman" w:cs="Times New Roman"/>
        </w:rPr>
      </w:pPr>
      <w:r w:rsidRPr="00B900A8">
        <w:rPr>
          <w:rStyle w:val="fontstyle01"/>
          <w:rFonts w:ascii="Times New Roman" w:hAnsi="Times New Roman" w:cs="Times New Roman"/>
        </w:rPr>
        <w:t>Implications of society, culture and diversity for learning and development. Enhancing mental health and well-being of learners and teachers.</w:t>
      </w:r>
    </w:p>
    <w:p w:rsidR="00D77587" w:rsidRPr="00B900A8" w:rsidRDefault="00D77587" w:rsidP="00D77587">
      <w:pPr>
        <w:pStyle w:val="ListParagraph"/>
        <w:spacing w:after="0" w:line="360" w:lineRule="auto"/>
        <w:ind w:left="360"/>
        <w:rPr>
          <w:rStyle w:val="fontstyle01"/>
          <w:rFonts w:ascii="Times New Roman" w:hAnsi="Times New Roman" w:cs="Times New Roman"/>
        </w:rPr>
      </w:pPr>
    </w:p>
    <w:p w:rsidR="00D77587" w:rsidRPr="00170DEF" w:rsidRDefault="00D77587" w:rsidP="00D77587">
      <w:pPr>
        <w:spacing w:after="0" w:line="360" w:lineRule="auto"/>
        <w:rPr>
          <w:rStyle w:val="fontstyle01"/>
          <w:rFonts w:cs="Times New Roman"/>
          <w:b/>
          <w:bCs/>
          <w:i/>
          <w:iCs/>
          <w:lang w:val="en-US"/>
        </w:rPr>
      </w:pPr>
      <w:r w:rsidRPr="00170DEF">
        <w:rPr>
          <w:rStyle w:val="fontstyle01"/>
          <w:rFonts w:cs="Times New Roman"/>
          <w:b/>
          <w:bCs/>
          <w:i/>
          <w:iCs/>
          <w:lang w:val="en-US"/>
        </w:rPr>
        <w:t>Suggested Practical:</w:t>
      </w:r>
    </w:p>
    <w:p w:rsidR="00D77587" w:rsidRPr="00B900A8" w:rsidRDefault="00D77587" w:rsidP="00D77587">
      <w:pPr>
        <w:spacing w:after="0" w:line="360" w:lineRule="auto"/>
        <w:rPr>
          <w:rStyle w:val="fontstyle01"/>
          <w:rFonts w:cs="Times New Roman"/>
          <w:lang w:val="en-US"/>
        </w:rPr>
      </w:pPr>
    </w:p>
    <w:p w:rsidR="00D77587" w:rsidRPr="00B900A8" w:rsidRDefault="00D77587" w:rsidP="003C7C65">
      <w:pPr>
        <w:pStyle w:val="ListParagraph"/>
        <w:numPr>
          <w:ilvl w:val="0"/>
          <w:numId w:val="8"/>
        </w:numPr>
        <w:spacing w:after="0" w:line="360" w:lineRule="auto"/>
        <w:rPr>
          <w:rStyle w:val="fontstyle01"/>
          <w:rFonts w:ascii="Times New Roman" w:hAnsi="Times New Roman" w:cs="Times New Roman"/>
        </w:rPr>
      </w:pPr>
      <w:r w:rsidRPr="00B900A8">
        <w:rPr>
          <w:rStyle w:val="fontstyle01"/>
          <w:rFonts w:ascii="Times New Roman" w:hAnsi="Times New Roman" w:cs="Times New Roman"/>
        </w:rPr>
        <w:t>A focus group discussion on how to create an emotionally secure classroom environment with openness to share ideas.</w:t>
      </w:r>
    </w:p>
    <w:p w:rsidR="00D77587" w:rsidRPr="00B900A8" w:rsidRDefault="00D77587" w:rsidP="003C7C65">
      <w:pPr>
        <w:pStyle w:val="ListParagraph"/>
        <w:numPr>
          <w:ilvl w:val="0"/>
          <w:numId w:val="8"/>
        </w:numPr>
        <w:spacing w:after="0" w:line="360" w:lineRule="auto"/>
        <w:rPr>
          <w:rStyle w:val="fontstyle01"/>
          <w:rFonts w:ascii="Times New Roman" w:hAnsi="Times New Roman" w:cs="Times New Roman"/>
        </w:rPr>
      </w:pPr>
      <w:r w:rsidRPr="00B900A8">
        <w:rPr>
          <w:rStyle w:val="fontstyle01"/>
          <w:rFonts w:ascii="Times New Roman" w:hAnsi="Times New Roman" w:cs="Times New Roman"/>
        </w:rPr>
        <w:t>Case studies on bullying, examination stress, parental pressure, coaching centers like Kota in Indian context.</w:t>
      </w:r>
    </w:p>
    <w:p w:rsidR="00D77587" w:rsidRPr="00B900A8" w:rsidRDefault="00D77587" w:rsidP="003C7C65">
      <w:pPr>
        <w:pStyle w:val="ListParagraph"/>
        <w:numPr>
          <w:ilvl w:val="0"/>
          <w:numId w:val="8"/>
        </w:numPr>
        <w:spacing w:after="0" w:line="360" w:lineRule="auto"/>
        <w:rPr>
          <w:rStyle w:val="fontstyle01"/>
          <w:rFonts w:ascii="Times New Roman" w:hAnsi="Times New Roman" w:cs="Times New Roman"/>
        </w:rPr>
      </w:pPr>
      <w:r w:rsidRPr="00B900A8">
        <w:rPr>
          <w:rStyle w:val="fontstyle01"/>
          <w:rFonts w:ascii="Times New Roman" w:hAnsi="Times New Roman" w:cs="Times New Roman"/>
        </w:rPr>
        <w:t xml:space="preserve">Interviewing one’s grandparents and parents and drawing a comparative analysis of change in education system with reference to one’s own schooling. </w:t>
      </w:r>
    </w:p>
    <w:p w:rsidR="00D77587" w:rsidRPr="00B900A8" w:rsidRDefault="00D77587" w:rsidP="00D77587">
      <w:pPr>
        <w:spacing w:after="0" w:line="360" w:lineRule="auto"/>
        <w:rPr>
          <w:rStyle w:val="fontstyle01"/>
          <w:rFonts w:cs="Times New Roman"/>
          <w:lang w:val="en-US"/>
        </w:rPr>
      </w:pPr>
      <w:r w:rsidRPr="00B900A8">
        <w:rPr>
          <w:rStyle w:val="fontstyle01"/>
          <w:rFonts w:cs="Times New Roman"/>
          <w:lang w:val="en-US"/>
        </w:rPr>
        <w:tab/>
      </w:r>
    </w:p>
    <w:p w:rsidR="00D77587" w:rsidRPr="00170DEF" w:rsidRDefault="00D77587" w:rsidP="00D77587">
      <w:pPr>
        <w:spacing w:after="0" w:line="360" w:lineRule="auto"/>
        <w:rPr>
          <w:rStyle w:val="fontstyle01"/>
          <w:rFonts w:cs="Times New Roman"/>
          <w:i/>
          <w:iCs/>
          <w:lang w:val="en-US"/>
        </w:rPr>
      </w:pPr>
      <w:r w:rsidRPr="00170DEF">
        <w:rPr>
          <w:rStyle w:val="fontstyle01"/>
          <w:rFonts w:cs="Times New Roman"/>
          <w:b/>
          <w:bCs/>
          <w:i/>
          <w:iCs/>
          <w:lang w:val="en-US"/>
        </w:rPr>
        <w:t>References</w:t>
      </w:r>
      <w:r w:rsidRPr="00170DEF">
        <w:rPr>
          <w:rStyle w:val="fontstyle01"/>
          <w:rFonts w:cs="Times New Roman"/>
          <w:i/>
          <w:iCs/>
          <w:lang w:val="en-US"/>
        </w:rPr>
        <w:t>:</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Badheka, G. (1997). Divaswapan. New Delhi, India: NBT.</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Bruner, J. (1996). The culture of education. Cambridge: Harvard University Press.</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Bhatnagar, S. (2002). Advanced Educational Psychology, Agra: Bhargava Book House.</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Chauhan, S.S. (1978). Advanced Educational Psychology. New Delhi: Vikas Publishing House Pvt. Ltd.</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lang w:val="de-DE"/>
        </w:rPr>
        <w:t xml:space="preserve">Cornelissen, M., Misra G., &amp; Varma, S. (2010). </w:t>
      </w:r>
      <w:r w:rsidRPr="00170DEF">
        <w:rPr>
          <w:rStyle w:val="fontstyle01"/>
          <w:rFonts w:asciiTheme="minorHAnsi" w:hAnsiTheme="minorHAnsi" w:cstheme="minorHAnsi"/>
        </w:rPr>
        <w:t>Foundations of Indian psychology (Vol. 2).New Delhi, India: Pearson.</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Huppes, N. (2001). Psychic education: A workbook. Pondicherry, India: Sri AurobindoAshram.</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Kapur, M. (2007). Learning from children what to teach them. New Delhi, India:Sage Publications.</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Hurlock, E. B. (1980). Developmental psychology: All span approach. New York: McGraw Hill Book.</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Krishnamurti, J. (1974). On education. Ojai, California: Krishnamurti Foundation Trust.</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National Council of Educational Research and Training. (2006). Position paper: Nationalfocus group on aims of education. In National Curriculum Framework 2005. New Delhi,India: NCERT.</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Mangal, S. K. (2009). Essentials of Educational Psychology, (1st Edition). Phi Learning Private Limited.</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Mangal, S. K. (2010). Advanced Educational Psychology (2nd Edition). Phi Learning Private Limited.</w:t>
      </w:r>
    </w:p>
    <w:p w:rsidR="00D77587" w:rsidRP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Rogers, C. (1983). Freedom to learn in the 80s. USA: Charles R. Merrill Pub. Co.</w:t>
      </w:r>
    </w:p>
    <w:p w:rsid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Thapan, M. (Ed.) (2014). Ethnographies of schooling in contemporary India. New Delhi,India: Sage Pub.</w:t>
      </w:r>
    </w:p>
    <w:p w:rsid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Santrock, John W.  (2011). Educational Psychology (4th Edition). Mcgraw Hill Education.</w:t>
      </w:r>
    </w:p>
    <w:p w:rsidR="00170DEF" w:rsidRDefault="00D77587" w:rsidP="003C7C65">
      <w:pPr>
        <w:pStyle w:val="ListParagraph"/>
        <w:numPr>
          <w:ilvl w:val="0"/>
          <w:numId w:val="35"/>
        </w:numPr>
        <w:spacing w:after="0" w:line="360" w:lineRule="auto"/>
        <w:rPr>
          <w:rStyle w:val="fontstyle01"/>
          <w:rFonts w:asciiTheme="minorHAnsi" w:hAnsiTheme="minorHAnsi" w:cstheme="minorHAnsi"/>
        </w:rPr>
      </w:pPr>
      <w:r w:rsidRPr="00170DEF">
        <w:rPr>
          <w:rStyle w:val="fontstyle01"/>
          <w:rFonts w:asciiTheme="minorHAnsi" w:hAnsiTheme="minorHAnsi" w:cstheme="minorHAnsi"/>
        </w:rPr>
        <w:t>Sindhu, I. S.  (2012). Educational Psychology. Pearson India.</w:t>
      </w:r>
    </w:p>
    <w:p w:rsidR="00D77587" w:rsidRPr="00170DEF" w:rsidRDefault="00D77587" w:rsidP="003C7C65">
      <w:pPr>
        <w:pStyle w:val="ListParagraph"/>
        <w:numPr>
          <w:ilvl w:val="0"/>
          <w:numId w:val="35"/>
        </w:numPr>
        <w:pBdr>
          <w:bottom w:val="single" w:sz="6" w:space="1" w:color="auto"/>
        </w:pBdr>
        <w:spacing w:after="0" w:line="360" w:lineRule="auto"/>
        <w:rPr>
          <w:rStyle w:val="fontstyle01"/>
          <w:rFonts w:asciiTheme="minorHAnsi" w:hAnsiTheme="minorHAnsi" w:cstheme="minorHAnsi"/>
        </w:rPr>
      </w:pPr>
      <w:r w:rsidRPr="00170DEF">
        <w:rPr>
          <w:rStyle w:val="fontstyle01"/>
          <w:rFonts w:asciiTheme="minorHAnsi" w:hAnsiTheme="minorHAnsi" w:cstheme="minorHAnsi"/>
          <w:lang w:val="de-DE"/>
        </w:rPr>
        <w:t xml:space="preserve">Woolfolk, A., Misra, G., &amp; Jha, A. (2012). </w:t>
      </w:r>
      <w:r w:rsidRPr="00170DEF">
        <w:rPr>
          <w:rStyle w:val="fontstyle01"/>
          <w:rFonts w:asciiTheme="minorHAnsi" w:hAnsiTheme="minorHAnsi" w:cstheme="minorHAnsi"/>
        </w:rPr>
        <w:t>Fundamentals of educational psychology. NewDelhi, India: Pearson Pub</w:t>
      </w:r>
    </w:p>
    <w:p w:rsidR="00D77587" w:rsidRDefault="00D77587" w:rsidP="00D77587">
      <w:pPr>
        <w:spacing w:after="0" w:line="360" w:lineRule="auto"/>
        <w:jc w:val="center"/>
        <w:rPr>
          <w:rFonts w:cs="Times New Roman"/>
          <w:b/>
          <w:szCs w:val="24"/>
        </w:rPr>
      </w:pPr>
    </w:p>
    <w:p w:rsidR="00D77587" w:rsidRDefault="00D77587" w:rsidP="00D77587">
      <w:pPr>
        <w:spacing w:after="0" w:line="360" w:lineRule="auto"/>
        <w:jc w:val="center"/>
        <w:rPr>
          <w:rFonts w:cs="Times New Roman"/>
          <w:b/>
          <w:szCs w:val="24"/>
        </w:rPr>
      </w:pPr>
    </w:p>
    <w:p w:rsidR="00D77587" w:rsidRDefault="00D77587" w:rsidP="00D77587">
      <w:pPr>
        <w:spacing w:after="0" w:line="360" w:lineRule="auto"/>
        <w:jc w:val="center"/>
        <w:rPr>
          <w:rFonts w:cs="Times New Roman"/>
          <w:b/>
          <w:szCs w:val="24"/>
        </w:rPr>
      </w:pPr>
    </w:p>
    <w:p w:rsidR="00D77587" w:rsidRPr="00B900A8" w:rsidRDefault="00D77587" w:rsidP="00D77587">
      <w:pPr>
        <w:spacing w:after="0" w:line="360" w:lineRule="auto"/>
        <w:jc w:val="center"/>
        <w:rPr>
          <w:rFonts w:cs="Times New Roman"/>
          <w:b/>
          <w:color w:val="000000" w:themeColor="text1"/>
          <w:szCs w:val="24"/>
        </w:rPr>
      </w:pPr>
      <w:r w:rsidRPr="00B900A8">
        <w:rPr>
          <w:rFonts w:cs="Times New Roman"/>
          <w:b/>
          <w:szCs w:val="24"/>
        </w:rPr>
        <w:t xml:space="preserve">Course Name: </w:t>
      </w:r>
      <w:r w:rsidRPr="00B900A8">
        <w:rPr>
          <w:rFonts w:cs="Times New Roman"/>
          <w:b/>
          <w:color w:val="000000" w:themeColor="text1"/>
          <w:szCs w:val="24"/>
        </w:rPr>
        <w:t>Psychology of Health and Yoga</w:t>
      </w:r>
    </w:p>
    <w:p w:rsidR="00D77587" w:rsidRPr="00B900A8" w:rsidRDefault="00D77587" w:rsidP="00D77587">
      <w:pPr>
        <w:spacing w:after="0" w:line="360" w:lineRule="auto"/>
        <w:ind w:left="567" w:hanging="567"/>
        <w:jc w:val="center"/>
        <w:rPr>
          <w:rFonts w:cs="Times New Roman"/>
          <w:b/>
          <w:color w:val="000000" w:themeColor="text1"/>
          <w:szCs w:val="24"/>
        </w:rPr>
      </w:pPr>
      <w:r w:rsidRPr="00B900A8">
        <w:rPr>
          <w:rFonts w:cs="Times New Roman"/>
          <w:b/>
          <w:szCs w:val="24"/>
        </w:rPr>
        <w:t>Course Code:</w:t>
      </w:r>
      <w:r w:rsidRPr="00B900A8">
        <w:rPr>
          <w:rFonts w:cs="Times New Roman"/>
          <w:b/>
          <w:color w:val="000000" w:themeColor="text1"/>
          <w:szCs w:val="24"/>
        </w:rPr>
        <w:t xml:space="preserve"> BSCHPSYDSE502</w:t>
      </w:r>
    </w:p>
    <w:p w:rsidR="00D77587" w:rsidRPr="00B900A8" w:rsidRDefault="00D77587" w:rsidP="00D77587">
      <w:pPr>
        <w:spacing w:after="0" w:line="360" w:lineRule="auto"/>
        <w:ind w:left="567" w:hanging="567"/>
        <w:jc w:val="center"/>
        <w:rPr>
          <w:rFonts w:cs="Times New Roman"/>
          <w:color w:val="000000"/>
          <w:szCs w:val="24"/>
          <w:lang w:val="en-US"/>
        </w:rPr>
      </w:pPr>
    </w:p>
    <w:tbl>
      <w:tblPr>
        <w:tblStyle w:val="TableGrid"/>
        <w:tblW w:w="0" w:type="auto"/>
        <w:tblLook w:val="04A0"/>
      </w:tblPr>
      <w:tblGrid>
        <w:gridCol w:w="2807"/>
        <w:gridCol w:w="1188"/>
        <w:gridCol w:w="1056"/>
        <w:gridCol w:w="1309"/>
        <w:gridCol w:w="1391"/>
        <w:gridCol w:w="1491"/>
      </w:tblGrid>
      <w:tr w:rsidR="00D77587" w:rsidRPr="00B900A8" w:rsidTr="00953323">
        <w:tc>
          <w:tcPr>
            <w:tcW w:w="2892" w:type="dxa"/>
          </w:tcPr>
          <w:p w:rsidR="00D77587" w:rsidRPr="00B900A8" w:rsidRDefault="00D77587" w:rsidP="00953323">
            <w:pPr>
              <w:spacing w:line="360" w:lineRule="auto"/>
              <w:rPr>
                <w:rFonts w:cs="Times New Roman"/>
                <w:bCs/>
                <w:szCs w:val="24"/>
              </w:rPr>
            </w:pPr>
            <w:r w:rsidRPr="00B900A8">
              <w:rPr>
                <w:rFonts w:cs="Times New Roman"/>
                <w:bCs/>
                <w:szCs w:val="24"/>
              </w:rPr>
              <w:t xml:space="preserve">Course Type: </w:t>
            </w:r>
            <w:r w:rsidRPr="00B900A8">
              <w:rPr>
                <w:rFonts w:cs="Times New Roman"/>
                <w:b/>
                <w:szCs w:val="24"/>
              </w:rPr>
              <w:t xml:space="preserve">Discipline Specific Elective </w:t>
            </w:r>
            <w:r w:rsidRPr="00B900A8">
              <w:rPr>
                <w:rFonts w:cs="Times New Roman"/>
                <w:b/>
                <w:bCs/>
                <w:szCs w:val="24"/>
              </w:rPr>
              <w:t>(Theoretical+Practical )</w:t>
            </w:r>
          </w:p>
        </w:tc>
        <w:tc>
          <w:tcPr>
            <w:tcW w:w="3643" w:type="dxa"/>
            <w:gridSpan w:val="3"/>
            <w:tcBorders>
              <w:bottom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Cs/>
                <w:szCs w:val="24"/>
              </w:rPr>
              <w:t xml:space="preserve">Course Details: </w:t>
            </w:r>
            <w:r w:rsidRPr="00B900A8">
              <w:rPr>
                <w:rFonts w:cs="Times New Roman"/>
                <w:b/>
                <w:bCs/>
                <w:szCs w:val="24"/>
              </w:rPr>
              <w:t>DSE2</w:t>
            </w:r>
          </w:p>
        </w:tc>
        <w:tc>
          <w:tcPr>
            <w:tcW w:w="3041" w:type="dxa"/>
            <w:gridSpan w:val="2"/>
            <w:tcBorders>
              <w:bottom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Cs/>
                <w:szCs w:val="24"/>
              </w:rPr>
              <w:t>L-T-P:</w:t>
            </w:r>
            <w:r w:rsidRPr="00B900A8">
              <w:rPr>
                <w:rFonts w:cs="Times New Roman"/>
                <w:b/>
                <w:bCs/>
                <w:szCs w:val="24"/>
              </w:rPr>
              <w:t>4-0-4</w:t>
            </w:r>
          </w:p>
        </w:tc>
      </w:tr>
      <w:tr w:rsidR="00D77587" w:rsidRPr="00B900A8" w:rsidTr="00953323">
        <w:trPr>
          <w:trHeight w:val="228"/>
        </w:trPr>
        <w:tc>
          <w:tcPr>
            <w:tcW w:w="2892" w:type="dxa"/>
            <w:vMerge w:val="restart"/>
          </w:tcPr>
          <w:p w:rsidR="00D77587" w:rsidRPr="00B900A8" w:rsidRDefault="00D77587" w:rsidP="00953323">
            <w:pPr>
              <w:spacing w:line="360" w:lineRule="auto"/>
              <w:jc w:val="center"/>
              <w:rPr>
                <w:rFonts w:cs="Times New Roman"/>
                <w:b/>
                <w:bCs/>
                <w:szCs w:val="24"/>
              </w:rPr>
            </w:pPr>
            <w:r w:rsidRPr="00B900A8">
              <w:rPr>
                <w:rFonts w:cs="Times New Roman"/>
                <w:bCs/>
                <w:szCs w:val="24"/>
              </w:rPr>
              <w:t>Credit</w:t>
            </w:r>
            <w:r w:rsidRPr="00B900A8">
              <w:rPr>
                <w:rFonts w:cs="Times New Roman"/>
                <w:b/>
                <w:bCs/>
                <w:szCs w:val="24"/>
              </w:rPr>
              <w:t>:6</w:t>
            </w:r>
          </w:p>
        </w:tc>
        <w:tc>
          <w:tcPr>
            <w:tcW w:w="1278" w:type="dxa"/>
            <w:vMerge w:val="restart"/>
            <w:tcBorders>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Full Marks:</w:t>
            </w:r>
          </w:p>
        </w:tc>
        <w:tc>
          <w:tcPr>
            <w:tcW w:w="2365" w:type="dxa"/>
            <w:gridSpan w:val="2"/>
            <w:tcBorders>
              <w:left w:val="single" w:sz="4" w:space="0" w:color="auto"/>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CA Marks:</w:t>
            </w:r>
          </w:p>
        </w:tc>
        <w:tc>
          <w:tcPr>
            <w:tcW w:w="3041" w:type="dxa"/>
            <w:gridSpan w:val="2"/>
            <w:tcBorders>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ESE Marks:</w:t>
            </w:r>
          </w:p>
        </w:tc>
      </w:tr>
      <w:tr w:rsidR="00D77587" w:rsidRPr="00B900A8" w:rsidTr="00953323">
        <w:trPr>
          <w:trHeight w:val="173"/>
        </w:trPr>
        <w:tc>
          <w:tcPr>
            <w:tcW w:w="2892" w:type="dxa"/>
            <w:vMerge/>
          </w:tcPr>
          <w:p w:rsidR="00D77587" w:rsidRPr="00B900A8" w:rsidRDefault="00D77587" w:rsidP="00953323">
            <w:pPr>
              <w:spacing w:line="360" w:lineRule="auto"/>
              <w:jc w:val="center"/>
              <w:rPr>
                <w:rFonts w:cs="Times New Roman"/>
                <w:b/>
                <w:bCs/>
                <w:szCs w:val="24"/>
              </w:rPr>
            </w:pPr>
          </w:p>
        </w:tc>
        <w:tc>
          <w:tcPr>
            <w:tcW w:w="1278" w:type="dxa"/>
            <w:vMerge/>
            <w:tcBorders>
              <w:right w:val="single" w:sz="4" w:space="0" w:color="auto"/>
            </w:tcBorders>
          </w:tcPr>
          <w:p w:rsidR="00D77587" w:rsidRPr="00B900A8" w:rsidRDefault="00D77587" w:rsidP="00953323">
            <w:pPr>
              <w:spacing w:line="360" w:lineRule="auto"/>
              <w:jc w:val="center"/>
              <w:rPr>
                <w:rFonts w:cs="Times New Roman"/>
                <w:b/>
                <w:bCs/>
                <w:szCs w:val="24"/>
              </w:rPr>
            </w:pPr>
          </w:p>
        </w:tc>
        <w:tc>
          <w:tcPr>
            <w:tcW w:w="1056" w:type="dxa"/>
            <w:tcBorders>
              <w:top w:val="single" w:sz="4" w:space="0" w:color="auto"/>
              <w:left w:val="single" w:sz="4" w:space="0" w:color="auto"/>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Practical</w:t>
            </w:r>
          </w:p>
        </w:tc>
        <w:tc>
          <w:tcPr>
            <w:tcW w:w="1309" w:type="dxa"/>
            <w:tcBorders>
              <w:top w:val="single" w:sz="4" w:space="0" w:color="auto"/>
              <w:lef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Theoretical</w:t>
            </w:r>
          </w:p>
        </w:tc>
        <w:tc>
          <w:tcPr>
            <w:tcW w:w="1494" w:type="dxa"/>
            <w:tcBorders>
              <w:top w:val="single" w:sz="4" w:space="0" w:color="auto"/>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Practical</w:t>
            </w:r>
          </w:p>
        </w:tc>
        <w:tc>
          <w:tcPr>
            <w:tcW w:w="1547" w:type="dxa"/>
            <w:tcBorders>
              <w:top w:val="single" w:sz="4" w:space="0" w:color="auto"/>
              <w:lef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Theoretical</w:t>
            </w:r>
          </w:p>
        </w:tc>
      </w:tr>
      <w:tr w:rsidR="00D77587" w:rsidRPr="00B900A8" w:rsidTr="00953323">
        <w:tc>
          <w:tcPr>
            <w:tcW w:w="2892" w:type="dxa"/>
            <w:vMerge/>
          </w:tcPr>
          <w:p w:rsidR="00D77587" w:rsidRPr="00B900A8" w:rsidRDefault="00D77587" w:rsidP="00953323">
            <w:pPr>
              <w:spacing w:line="360" w:lineRule="auto"/>
              <w:jc w:val="center"/>
              <w:rPr>
                <w:rFonts w:cs="Times New Roman"/>
                <w:b/>
                <w:bCs/>
                <w:szCs w:val="24"/>
              </w:rPr>
            </w:pPr>
          </w:p>
        </w:tc>
        <w:tc>
          <w:tcPr>
            <w:tcW w:w="1278" w:type="dxa"/>
            <w:tcBorders>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50+50</w:t>
            </w:r>
          </w:p>
        </w:tc>
        <w:tc>
          <w:tcPr>
            <w:tcW w:w="1056" w:type="dxa"/>
            <w:tcBorders>
              <w:left w:val="single" w:sz="4" w:space="0" w:color="auto"/>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30</w:t>
            </w:r>
          </w:p>
        </w:tc>
        <w:tc>
          <w:tcPr>
            <w:tcW w:w="1309" w:type="dxa"/>
            <w:tcBorders>
              <w:lef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10</w:t>
            </w:r>
          </w:p>
        </w:tc>
        <w:tc>
          <w:tcPr>
            <w:tcW w:w="1494" w:type="dxa"/>
            <w:tcBorders>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20</w:t>
            </w:r>
          </w:p>
        </w:tc>
        <w:tc>
          <w:tcPr>
            <w:tcW w:w="1547" w:type="dxa"/>
            <w:tcBorders>
              <w:lef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40</w:t>
            </w:r>
          </w:p>
        </w:tc>
      </w:tr>
    </w:tbl>
    <w:p w:rsidR="00D77587" w:rsidRPr="00B900A8" w:rsidRDefault="00D77587" w:rsidP="00D77587">
      <w:pPr>
        <w:spacing w:after="0" w:line="360" w:lineRule="auto"/>
        <w:rPr>
          <w:rFonts w:cs="Times New Roman"/>
          <w:b/>
          <w:szCs w:val="24"/>
        </w:rPr>
      </w:pPr>
    </w:p>
    <w:p w:rsidR="00D77587" w:rsidRPr="00170DEF" w:rsidRDefault="00D77587" w:rsidP="00D77587">
      <w:pPr>
        <w:spacing w:after="0" w:line="360" w:lineRule="auto"/>
        <w:rPr>
          <w:rFonts w:cs="Times New Roman"/>
          <w:b/>
          <w:i/>
          <w:iCs/>
          <w:szCs w:val="24"/>
        </w:rPr>
      </w:pPr>
    </w:p>
    <w:p w:rsidR="00D77587" w:rsidRPr="00170DEF" w:rsidRDefault="00D77587" w:rsidP="00170DEF">
      <w:pPr>
        <w:spacing w:after="0" w:line="360" w:lineRule="auto"/>
        <w:rPr>
          <w:rStyle w:val="fontstyle01"/>
          <w:rFonts w:ascii="Times New Roman" w:hAnsi="Times New Roman" w:cs="Times New Roman"/>
          <w:i/>
          <w:iCs/>
          <w:color w:val="000000" w:themeColor="text1"/>
        </w:rPr>
      </w:pPr>
      <w:r w:rsidRPr="00170DEF">
        <w:rPr>
          <w:rFonts w:cs="Times New Roman"/>
          <w:b/>
          <w:i/>
          <w:iCs/>
          <w:szCs w:val="24"/>
        </w:rPr>
        <w:t>Course Learning Outcomes:</w:t>
      </w:r>
    </w:p>
    <w:p w:rsidR="00D77587" w:rsidRPr="00170DEF" w:rsidRDefault="00D77587" w:rsidP="003C7C65">
      <w:pPr>
        <w:pStyle w:val="ListParagraph"/>
        <w:numPr>
          <w:ilvl w:val="0"/>
          <w:numId w:val="15"/>
        </w:numPr>
        <w:spacing w:after="0" w:line="360" w:lineRule="auto"/>
        <w:rPr>
          <w:rFonts w:cstheme="minorHAnsi"/>
          <w:color w:val="000000" w:themeColor="text1"/>
          <w:sz w:val="24"/>
          <w:szCs w:val="24"/>
        </w:rPr>
      </w:pPr>
      <w:r w:rsidRPr="00170DEF">
        <w:rPr>
          <w:rStyle w:val="fontstyle01"/>
          <w:rFonts w:asciiTheme="minorHAnsi" w:hAnsiTheme="minorHAnsi" w:cstheme="minorHAnsi"/>
        </w:rPr>
        <w:t>Demonstrating knowledge of health psychology.</w:t>
      </w:r>
    </w:p>
    <w:p w:rsidR="00D77587" w:rsidRPr="00170DEF" w:rsidRDefault="00D77587" w:rsidP="003C7C65">
      <w:pPr>
        <w:pStyle w:val="ListParagraph"/>
        <w:numPr>
          <w:ilvl w:val="0"/>
          <w:numId w:val="15"/>
        </w:numPr>
        <w:spacing w:after="0" w:line="360" w:lineRule="auto"/>
        <w:rPr>
          <w:rFonts w:cstheme="minorHAnsi"/>
          <w:color w:val="000000" w:themeColor="text1"/>
          <w:sz w:val="24"/>
          <w:szCs w:val="24"/>
        </w:rPr>
      </w:pPr>
      <w:r w:rsidRPr="00170DEF">
        <w:rPr>
          <w:rStyle w:val="fontstyle01"/>
          <w:rFonts w:asciiTheme="minorHAnsi" w:hAnsiTheme="minorHAnsi" w:cstheme="minorHAnsi"/>
        </w:rPr>
        <w:t xml:space="preserve"> Demonstrating adequate knowledge about issues related to stress, stress management</w:t>
      </w:r>
      <w:r w:rsidRPr="00170DEF">
        <w:rPr>
          <w:rFonts w:cstheme="minorHAnsi"/>
          <w:color w:val="000000"/>
          <w:sz w:val="24"/>
          <w:szCs w:val="24"/>
        </w:rPr>
        <w:br/>
      </w:r>
      <w:r w:rsidRPr="00170DEF">
        <w:rPr>
          <w:rStyle w:val="fontstyle01"/>
          <w:rFonts w:asciiTheme="minorHAnsi" w:hAnsiTheme="minorHAnsi" w:cstheme="minorHAnsi"/>
        </w:rPr>
        <w:t>and coping.</w:t>
      </w:r>
    </w:p>
    <w:p w:rsidR="00D77587" w:rsidRPr="00170DEF" w:rsidRDefault="00D77587" w:rsidP="003C7C65">
      <w:pPr>
        <w:pStyle w:val="ListParagraph"/>
        <w:numPr>
          <w:ilvl w:val="0"/>
          <w:numId w:val="15"/>
        </w:numPr>
        <w:spacing w:after="0" w:line="360" w:lineRule="auto"/>
        <w:rPr>
          <w:rFonts w:cstheme="minorHAnsi"/>
          <w:color w:val="000000" w:themeColor="text1"/>
          <w:sz w:val="24"/>
          <w:szCs w:val="24"/>
        </w:rPr>
      </w:pPr>
      <w:r w:rsidRPr="00170DEF">
        <w:rPr>
          <w:rStyle w:val="fontstyle01"/>
          <w:rFonts w:asciiTheme="minorHAnsi" w:hAnsiTheme="minorHAnsi" w:cstheme="minorHAnsi"/>
        </w:rPr>
        <w:t>Developing adequate knowledge about the promotion of healthy behavior.</w:t>
      </w:r>
    </w:p>
    <w:p w:rsidR="00D77587" w:rsidRPr="00170DEF" w:rsidRDefault="00D77587" w:rsidP="003C7C65">
      <w:pPr>
        <w:pStyle w:val="ListParagraph"/>
        <w:numPr>
          <w:ilvl w:val="0"/>
          <w:numId w:val="15"/>
        </w:numPr>
        <w:spacing w:after="0" w:line="360" w:lineRule="auto"/>
        <w:rPr>
          <w:rStyle w:val="fontstyle01"/>
          <w:rFonts w:asciiTheme="minorHAnsi" w:hAnsiTheme="minorHAnsi" w:cstheme="minorHAnsi"/>
          <w:color w:val="000000" w:themeColor="text1"/>
        </w:rPr>
      </w:pPr>
      <w:r w:rsidRPr="00170DEF">
        <w:rPr>
          <w:rStyle w:val="fontstyle01"/>
          <w:rFonts w:asciiTheme="minorHAnsi" w:hAnsiTheme="minorHAnsi" w:cstheme="minorHAnsi"/>
        </w:rPr>
        <w:t>Appreciating the value of practicing Yoga in daily life through research evidence and</w:t>
      </w:r>
      <w:r w:rsidRPr="00170DEF">
        <w:rPr>
          <w:rFonts w:cstheme="minorHAnsi"/>
          <w:color w:val="000000"/>
          <w:sz w:val="24"/>
          <w:szCs w:val="24"/>
        </w:rPr>
        <w:br/>
      </w:r>
      <w:r w:rsidRPr="00170DEF">
        <w:rPr>
          <w:rStyle w:val="fontstyle01"/>
          <w:rFonts w:asciiTheme="minorHAnsi" w:hAnsiTheme="minorHAnsi" w:cstheme="minorHAnsi"/>
        </w:rPr>
        <w:t>in-depth understanding of the promotion of health benefits of Yoga.</w:t>
      </w:r>
    </w:p>
    <w:p w:rsidR="00D77587" w:rsidRPr="00B900A8" w:rsidRDefault="00D77587" w:rsidP="00D77587">
      <w:pPr>
        <w:pStyle w:val="ListParagraph"/>
        <w:spacing w:after="0" w:line="360" w:lineRule="auto"/>
        <w:rPr>
          <w:rStyle w:val="fontstyle01"/>
          <w:rFonts w:ascii="Times New Roman" w:hAnsi="Times New Roman" w:cs="Times New Roman"/>
          <w:color w:val="000000" w:themeColor="text1"/>
        </w:rPr>
      </w:pPr>
    </w:p>
    <w:p w:rsidR="00D77587" w:rsidRPr="00170DEF" w:rsidRDefault="00D77587" w:rsidP="00D77587">
      <w:pPr>
        <w:spacing w:after="0" w:line="360" w:lineRule="auto"/>
        <w:jc w:val="both"/>
        <w:rPr>
          <w:rFonts w:cs="Times New Roman"/>
          <w:b/>
          <w:bCs/>
          <w:i/>
          <w:iCs/>
          <w:szCs w:val="24"/>
        </w:rPr>
      </w:pPr>
      <w:r w:rsidRPr="00170DEF">
        <w:rPr>
          <w:rFonts w:cs="Times New Roman"/>
          <w:b/>
          <w:bCs/>
          <w:i/>
          <w:iCs/>
          <w:szCs w:val="24"/>
        </w:rPr>
        <w:t>Course Contents:</w:t>
      </w:r>
    </w:p>
    <w:p w:rsidR="00D77587" w:rsidRPr="00B900A8" w:rsidRDefault="00D77587" w:rsidP="00D77587">
      <w:pPr>
        <w:spacing w:after="0" w:line="360" w:lineRule="auto"/>
        <w:jc w:val="both"/>
        <w:rPr>
          <w:rFonts w:cs="Times New Roman"/>
          <w:szCs w:val="24"/>
        </w:rPr>
      </w:pPr>
    </w:p>
    <w:p w:rsidR="00D77587" w:rsidRPr="00B900A8" w:rsidRDefault="00D77587" w:rsidP="00D77587">
      <w:pPr>
        <w:spacing w:after="0" w:line="360" w:lineRule="auto"/>
        <w:jc w:val="both"/>
        <w:rPr>
          <w:rFonts w:cs="Times New Roman"/>
          <w:szCs w:val="24"/>
        </w:rPr>
      </w:pPr>
      <w:r w:rsidRPr="00B900A8">
        <w:rPr>
          <w:rFonts w:cs="Times New Roman"/>
          <w:szCs w:val="24"/>
        </w:rPr>
        <w:t>1: Introduction to Health Psychology</w:t>
      </w:r>
    </w:p>
    <w:p w:rsidR="00D77587" w:rsidRPr="00B900A8" w:rsidRDefault="00D77587" w:rsidP="00D77587">
      <w:pPr>
        <w:spacing w:after="0" w:line="360" w:lineRule="auto"/>
        <w:ind w:firstLine="284"/>
        <w:rPr>
          <w:rFonts w:cs="Times New Roman"/>
          <w:szCs w:val="24"/>
        </w:rPr>
      </w:pPr>
      <w:r w:rsidRPr="00B900A8">
        <w:rPr>
          <w:rFonts w:cs="Times New Roman"/>
          <w:szCs w:val="24"/>
        </w:rPr>
        <w:t>1.1 Emergence and development of the field</w:t>
      </w:r>
    </w:p>
    <w:p w:rsidR="00D77587" w:rsidRPr="00B900A8" w:rsidRDefault="00D77587" w:rsidP="00D77587">
      <w:pPr>
        <w:spacing w:after="0" w:line="360" w:lineRule="auto"/>
        <w:ind w:firstLine="284"/>
        <w:rPr>
          <w:rFonts w:cs="Times New Roman"/>
          <w:szCs w:val="24"/>
        </w:rPr>
      </w:pPr>
      <w:r w:rsidRPr="00B900A8">
        <w:rPr>
          <w:rFonts w:cs="Times New Roman"/>
          <w:szCs w:val="24"/>
        </w:rPr>
        <w:t>1.2 Concept of ‘health’ and Cross cultural definitions of health (including Indian)</w:t>
      </w:r>
    </w:p>
    <w:p w:rsidR="00D77587" w:rsidRPr="00B900A8" w:rsidRDefault="00D77587" w:rsidP="00D77587">
      <w:pPr>
        <w:spacing w:after="0" w:line="360" w:lineRule="auto"/>
        <w:ind w:firstLine="284"/>
        <w:rPr>
          <w:rFonts w:cs="Times New Roman"/>
          <w:szCs w:val="24"/>
        </w:rPr>
      </w:pPr>
      <w:r w:rsidRPr="00B900A8">
        <w:rPr>
          <w:rFonts w:cs="Times New Roman"/>
          <w:szCs w:val="24"/>
        </w:rPr>
        <w:t>1.3 Biomedical and Biopsychosocial models</w:t>
      </w:r>
    </w:p>
    <w:p w:rsidR="00D77587" w:rsidRPr="00B900A8" w:rsidRDefault="00D77587" w:rsidP="00D77587">
      <w:pPr>
        <w:spacing w:after="0" w:line="360" w:lineRule="auto"/>
        <w:ind w:firstLine="284"/>
        <w:rPr>
          <w:rFonts w:cs="Times New Roman"/>
          <w:szCs w:val="24"/>
        </w:rPr>
      </w:pPr>
      <w:r w:rsidRPr="00B900A8">
        <w:rPr>
          <w:rFonts w:cs="Times New Roman"/>
          <w:szCs w:val="24"/>
        </w:rPr>
        <w:t>1.4 Cultural approaches to medicines (especially with respect to Traditional</w:t>
      </w:r>
    </w:p>
    <w:p w:rsidR="00D77587" w:rsidRPr="00B900A8" w:rsidRDefault="00D77587" w:rsidP="00D77587">
      <w:pPr>
        <w:spacing w:after="0" w:line="360" w:lineRule="auto"/>
        <w:ind w:firstLine="284"/>
        <w:rPr>
          <w:rFonts w:cs="Times New Roman"/>
          <w:szCs w:val="24"/>
        </w:rPr>
      </w:pPr>
      <w:r w:rsidRPr="00B900A8">
        <w:rPr>
          <w:rFonts w:cs="Times New Roman"/>
          <w:szCs w:val="24"/>
        </w:rPr>
        <w:t>Indian medicine: Ayurveda)</w:t>
      </w:r>
    </w:p>
    <w:p w:rsidR="00D77587" w:rsidRPr="00B900A8" w:rsidRDefault="00D77587" w:rsidP="00D77587">
      <w:pPr>
        <w:spacing w:after="0" w:line="360" w:lineRule="auto"/>
        <w:rPr>
          <w:rFonts w:cs="Times New Roman"/>
          <w:szCs w:val="24"/>
        </w:rPr>
      </w:pPr>
    </w:p>
    <w:p w:rsidR="00D77587" w:rsidRPr="00B900A8" w:rsidRDefault="00D77587" w:rsidP="00D77587">
      <w:pPr>
        <w:spacing w:after="0" w:line="360" w:lineRule="auto"/>
        <w:jc w:val="both"/>
        <w:rPr>
          <w:rFonts w:cs="Times New Roman"/>
          <w:color w:val="000000" w:themeColor="text1"/>
          <w:szCs w:val="24"/>
        </w:rPr>
      </w:pPr>
      <w:r w:rsidRPr="00B900A8">
        <w:rPr>
          <w:rFonts w:cs="Times New Roman"/>
          <w:color w:val="000000" w:themeColor="text1"/>
          <w:szCs w:val="24"/>
        </w:rPr>
        <w:t>2: Stress and Coping</w:t>
      </w:r>
    </w:p>
    <w:p w:rsidR="00D77587" w:rsidRPr="00B900A8" w:rsidRDefault="00D77587" w:rsidP="00D77587">
      <w:pPr>
        <w:spacing w:after="0" w:line="360" w:lineRule="auto"/>
        <w:ind w:left="284"/>
        <w:rPr>
          <w:rFonts w:cs="Times New Roman"/>
          <w:szCs w:val="24"/>
        </w:rPr>
      </w:pPr>
      <w:r w:rsidRPr="00B900A8">
        <w:rPr>
          <w:rFonts w:cs="Times New Roman"/>
          <w:szCs w:val="24"/>
        </w:rPr>
        <w:t>2.1 Theories of Stress (Cannon's fight-or-flight theory, Taylor et al.'s Tend-andBefriend Theory, Selye's General Adaptation Syndrome, Lazarus’ Cognitive</w:t>
      </w:r>
    </w:p>
    <w:p w:rsidR="00D77587" w:rsidRPr="00B900A8" w:rsidRDefault="00D77587" w:rsidP="00D77587">
      <w:pPr>
        <w:spacing w:after="0" w:line="360" w:lineRule="auto"/>
        <w:ind w:left="284"/>
        <w:rPr>
          <w:rFonts w:cs="Times New Roman"/>
          <w:szCs w:val="24"/>
        </w:rPr>
      </w:pPr>
      <w:r w:rsidRPr="00B900A8">
        <w:rPr>
          <w:rFonts w:cs="Times New Roman"/>
          <w:szCs w:val="24"/>
        </w:rPr>
        <w:t>Appraisal Model)</w:t>
      </w:r>
    </w:p>
    <w:p w:rsidR="00D77587" w:rsidRPr="00B900A8" w:rsidRDefault="00D77587" w:rsidP="00D77587">
      <w:pPr>
        <w:spacing w:after="0" w:line="360" w:lineRule="auto"/>
        <w:ind w:left="284"/>
        <w:rPr>
          <w:rFonts w:cs="Times New Roman"/>
          <w:szCs w:val="24"/>
        </w:rPr>
      </w:pPr>
      <w:r w:rsidRPr="00B900A8">
        <w:rPr>
          <w:rFonts w:cs="Times New Roman"/>
          <w:szCs w:val="24"/>
        </w:rPr>
        <w:t>2.2 Physiology of stress</w:t>
      </w:r>
    </w:p>
    <w:p w:rsidR="00D77587" w:rsidRPr="00B900A8" w:rsidRDefault="00D77587" w:rsidP="00D77587">
      <w:pPr>
        <w:spacing w:after="0" w:line="360" w:lineRule="auto"/>
        <w:ind w:left="284"/>
        <w:rPr>
          <w:rFonts w:cs="Times New Roman"/>
          <w:szCs w:val="24"/>
        </w:rPr>
      </w:pPr>
      <w:r w:rsidRPr="00B900A8">
        <w:rPr>
          <w:rFonts w:cs="Times New Roman"/>
          <w:szCs w:val="24"/>
        </w:rPr>
        <w:t>2.3 Types of psychological stressors</w:t>
      </w:r>
    </w:p>
    <w:p w:rsidR="00D77587" w:rsidRPr="00B900A8" w:rsidRDefault="00D77587" w:rsidP="00D77587">
      <w:pPr>
        <w:spacing w:after="0" w:line="360" w:lineRule="auto"/>
        <w:ind w:left="284"/>
        <w:rPr>
          <w:rFonts w:cs="Times New Roman"/>
          <w:szCs w:val="24"/>
        </w:rPr>
      </w:pPr>
      <w:r w:rsidRPr="00B900A8">
        <w:rPr>
          <w:rFonts w:cs="Times New Roman"/>
          <w:szCs w:val="24"/>
        </w:rPr>
        <w:t>2.4 Coping with stress and stress management (including biofeedback)</w:t>
      </w:r>
    </w:p>
    <w:p w:rsidR="00D77587" w:rsidRPr="00B900A8" w:rsidRDefault="00D77587" w:rsidP="00D77587">
      <w:pPr>
        <w:spacing w:after="0" w:line="360" w:lineRule="auto"/>
        <w:rPr>
          <w:rFonts w:cs="Times New Roman"/>
          <w:szCs w:val="24"/>
        </w:rPr>
      </w:pPr>
    </w:p>
    <w:p w:rsidR="00D77587" w:rsidRPr="00B900A8" w:rsidRDefault="00D77587" w:rsidP="00D77587">
      <w:pPr>
        <w:spacing w:after="0" w:line="360" w:lineRule="auto"/>
        <w:jc w:val="both"/>
        <w:rPr>
          <w:rFonts w:cs="Times New Roman"/>
          <w:color w:val="000000" w:themeColor="text1"/>
          <w:szCs w:val="24"/>
        </w:rPr>
      </w:pPr>
      <w:r w:rsidRPr="00B900A8">
        <w:rPr>
          <w:rFonts w:cs="Times New Roman"/>
          <w:color w:val="000000" w:themeColor="text1"/>
          <w:szCs w:val="24"/>
        </w:rPr>
        <w:t>3: Promoting Healthy Behaviors</w:t>
      </w:r>
    </w:p>
    <w:p w:rsidR="00D77587" w:rsidRPr="00B900A8" w:rsidRDefault="00D77587" w:rsidP="00D77587">
      <w:pPr>
        <w:spacing w:after="0" w:line="360" w:lineRule="auto"/>
        <w:ind w:left="284"/>
        <w:rPr>
          <w:rFonts w:cs="Times New Roman"/>
          <w:szCs w:val="24"/>
        </w:rPr>
      </w:pPr>
      <w:r w:rsidRPr="00B900A8">
        <w:rPr>
          <w:rFonts w:cs="Times New Roman"/>
          <w:szCs w:val="24"/>
        </w:rPr>
        <w:t>3.1 Determinants of health behaviors</w:t>
      </w:r>
    </w:p>
    <w:p w:rsidR="00D77587" w:rsidRPr="00B900A8" w:rsidRDefault="00D77587" w:rsidP="00D77587">
      <w:pPr>
        <w:spacing w:after="0" w:line="360" w:lineRule="auto"/>
        <w:ind w:left="284"/>
        <w:rPr>
          <w:rFonts w:cs="Times New Roman"/>
          <w:szCs w:val="24"/>
        </w:rPr>
      </w:pPr>
      <w:r w:rsidRPr="00B900A8">
        <w:rPr>
          <w:rFonts w:cs="Times New Roman"/>
          <w:szCs w:val="24"/>
        </w:rPr>
        <w:t>3.2 Theories of health behaviors: Health Belief Model, Theory of Planned</w:t>
      </w:r>
    </w:p>
    <w:p w:rsidR="00D77587" w:rsidRPr="00B900A8" w:rsidRDefault="00D77587" w:rsidP="00D77587">
      <w:pPr>
        <w:spacing w:after="0" w:line="360" w:lineRule="auto"/>
        <w:ind w:left="284"/>
        <w:rPr>
          <w:rFonts w:cs="Times New Roman"/>
          <w:szCs w:val="24"/>
        </w:rPr>
      </w:pPr>
      <w:r w:rsidRPr="00B900A8">
        <w:rPr>
          <w:rFonts w:cs="Times New Roman"/>
          <w:szCs w:val="24"/>
        </w:rPr>
        <w:t>Behavior, Self-Determination Theory, Cognitive-Behavioral Approaches,</w:t>
      </w:r>
    </w:p>
    <w:p w:rsidR="00D77587" w:rsidRPr="00B900A8" w:rsidRDefault="00D77587" w:rsidP="00D77587">
      <w:pPr>
        <w:spacing w:after="0" w:line="360" w:lineRule="auto"/>
        <w:ind w:left="284"/>
        <w:rPr>
          <w:rFonts w:cs="Times New Roman"/>
          <w:szCs w:val="24"/>
        </w:rPr>
      </w:pPr>
      <w:r w:rsidRPr="00B900A8">
        <w:rPr>
          <w:rFonts w:cs="Times New Roman"/>
          <w:szCs w:val="24"/>
        </w:rPr>
        <w:t>Trans theoretical Model of Behavior Change, and other Current Trends</w:t>
      </w:r>
    </w:p>
    <w:p w:rsidR="00D77587" w:rsidRPr="00B900A8" w:rsidRDefault="00D77587" w:rsidP="00D77587">
      <w:pPr>
        <w:spacing w:after="0" w:line="360" w:lineRule="auto"/>
        <w:ind w:left="284"/>
        <w:rPr>
          <w:rFonts w:cs="Times New Roman"/>
          <w:szCs w:val="24"/>
        </w:rPr>
      </w:pPr>
      <w:r w:rsidRPr="00B900A8">
        <w:rPr>
          <w:rFonts w:cs="Times New Roman"/>
          <w:szCs w:val="24"/>
        </w:rPr>
        <w:t>3.3 Using the mass media for health promotion</w:t>
      </w:r>
    </w:p>
    <w:p w:rsidR="00D77587" w:rsidRPr="00B900A8" w:rsidRDefault="00D77587" w:rsidP="00D77587">
      <w:pPr>
        <w:spacing w:after="0" w:line="360" w:lineRule="auto"/>
        <w:jc w:val="both"/>
        <w:rPr>
          <w:rFonts w:cs="Times New Roman"/>
          <w:color w:val="000000" w:themeColor="text1"/>
          <w:szCs w:val="24"/>
        </w:rPr>
      </w:pPr>
    </w:p>
    <w:p w:rsidR="00D77587" w:rsidRPr="00B900A8" w:rsidRDefault="00D77587" w:rsidP="00D77587">
      <w:pPr>
        <w:spacing w:after="0" w:line="360" w:lineRule="auto"/>
        <w:jc w:val="both"/>
        <w:rPr>
          <w:rFonts w:cs="Times New Roman"/>
          <w:color w:val="000000" w:themeColor="text1"/>
          <w:szCs w:val="24"/>
        </w:rPr>
      </w:pPr>
      <w:r w:rsidRPr="00B900A8">
        <w:rPr>
          <w:rFonts w:cs="Times New Roman"/>
          <w:color w:val="000000" w:themeColor="text1"/>
          <w:szCs w:val="24"/>
        </w:rPr>
        <w:t>4: Health promotion through Yoga</w:t>
      </w:r>
    </w:p>
    <w:p w:rsidR="00D77587" w:rsidRPr="00B900A8" w:rsidRDefault="00D77587" w:rsidP="00D77587">
      <w:pPr>
        <w:spacing w:after="0" w:line="360" w:lineRule="auto"/>
        <w:ind w:left="284"/>
        <w:rPr>
          <w:rFonts w:cs="Times New Roman"/>
          <w:szCs w:val="24"/>
        </w:rPr>
      </w:pPr>
      <w:r w:rsidRPr="00B900A8">
        <w:rPr>
          <w:rFonts w:cs="Times New Roman"/>
          <w:szCs w:val="24"/>
        </w:rPr>
        <w:t>4.1 Yoga intervention for lifestyle disorders</w:t>
      </w:r>
    </w:p>
    <w:p w:rsidR="00D77587" w:rsidRPr="00B900A8" w:rsidRDefault="00D77587" w:rsidP="00D77587">
      <w:pPr>
        <w:spacing w:after="0" w:line="360" w:lineRule="auto"/>
        <w:ind w:left="284"/>
        <w:rPr>
          <w:rFonts w:cs="Times New Roman"/>
          <w:szCs w:val="24"/>
        </w:rPr>
      </w:pPr>
      <w:r w:rsidRPr="00B900A8">
        <w:rPr>
          <w:rFonts w:cs="Times New Roman"/>
          <w:szCs w:val="24"/>
        </w:rPr>
        <w:t>4.2 Research evidence on the impact of yoga intervention on lifestyle disorders</w:t>
      </w:r>
    </w:p>
    <w:p w:rsidR="00D77587" w:rsidRPr="00B900A8" w:rsidRDefault="00D77587" w:rsidP="00D77587">
      <w:pPr>
        <w:spacing w:after="0" w:line="360" w:lineRule="auto"/>
        <w:rPr>
          <w:rFonts w:cs="Times New Roman"/>
          <w:szCs w:val="24"/>
        </w:rPr>
      </w:pPr>
    </w:p>
    <w:p w:rsidR="004016F7" w:rsidRDefault="004016F7" w:rsidP="00D77587">
      <w:pPr>
        <w:spacing w:after="0" w:line="360" w:lineRule="auto"/>
        <w:rPr>
          <w:rFonts w:cs="Times New Roman"/>
          <w:b/>
          <w:bCs/>
          <w:i/>
          <w:iCs/>
          <w:color w:val="000000" w:themeColor="text1"/>
          <w:szCs w:val="24"/>
        </w:rPr>
      </w:pPr>
    </w:p>
    <w:p w:rsidR="004016F7" w:rsidRDefault="004016F7" w:rsidP="00D77587">
      <w:pPr>
        <w:spacing w:after="0" w:line="360" w:lineRule="auto"/>
        <w:rPr>
          <w:rFonts w:cs="Times New Roman"/>
          <w:b/>
          <w:bCs/>
          <w:i/>
          <w:iCs/>
          <w:color w:val="000000" w:themeColor="text1"/>
          <w:szCs w:val="24"/>
        </w:rPr>
      </w:pPr>
    </w:p>
    <w:p w:rsidR="00D77587" w:rsidRPr="00170DEF" w:rsidRDefault="00D77587" w:rsidP="00D77587">
      <w:pPr>
        <w:spacing w:after="0" w:line="360" w:lineRule="auto"/>
        <w:rPr>
          <w:rFonts w:cs="Times New Roman"/>
          <w:b/>
          <w:bCs/>
          <w:i/>
          <w:iCs/>
          <w:color w:val="000000" w:themeColor="text1"/>
          <w:szCs w:val="24"/>
        </w:rPr>
      </w:pPr>
      <w:r w:rsidRPr="00170DEF">
        <w:rPr>
          <w:rFonts w:cs="Times New Roman"/>
          <w:b/>
          <w:bCs/>
          <w:i/>
          <w:iCs/>
          <w:color w:val="000000" w:themeColor="text1"/>
          <w:szCs w:val="24"/>
        </w:rPr>
        <w:t>Practical:</w:t>
      </w:r>
    </w:p>
    <w:p w:rsidR="00D77587" w:rsidRPr="00B900A8" w:rsidRDefault="00D77587" w:rsidP="00D77587">
      <w:pPr>
        <w:spacing w:after="0" w:line="360" w:lineRule="auto"/>
        <w:rPr>
          <w:rStyle w:val="fontstyle01"/>
          <w:rFonts w:cs="Times New Roman"/>
        </w:rPr>
      </w:pPr>
      <w:r w:rsidRPr="00B900A8">
        <w:rPr>
          <w:rStyle w:val="fontstyle01"/>
          <w:rFonts w:cs="Times New Roman"/>
        </w:rPr>
        <w:t>1. Students can be asked to collect activities that people use to cope with their stress (like</w:t>
      </w:r>
      <w:r w:rsidRPr="00B900A8">
        <w:rPr>
          <w:rFonts w:cs="Times New Roman"/>
          <w:color w:val="000000"/>
          <w:szCs w:val="24"/>
        </w:rPr>
        <w:br/>
      </w:r>
      <w:r w:rsidRPr="00B900A8">
        <w:rPr>
          <w:rStyle w:val="fontstyle01"/>
          <w:rFonts w:cs="Times New Roman"/>
        </w:rPr>
        <w:t>writing, watching movies exercise, listening to music, praying, talking to friend, sleeping etc.) and then categorize them as either emotion focused or problem focused.</w:t>
      </w:r>
    </w:p>
    <w:p w:rsidR="00D77587" w:rsidRPr="00B900A8" w:rsidRDefault="00D77587" w:rsidP="00D77587">
      <w:pPr>
        <w:spacing w:after="0" w:line="360" w:lineRule="auto"/>
        <w:rPr>
          <w:rStyle w:val="fontstyle01"/>
          <w:rFonts w:cs="Times New Roman"/>
        </w:rPr>
      </w:pPr>
    </w:p>
    <w:p w:rsidR="00D77587" w:rsidRPr="00B900A8" w:rsidRDefault="00D77587" w:rsidP="00D77587">
      <w:pPr>
        <w:spacing w:after="0" w:line="360" w:lineRule="auto"/>
        <w:rPr>
          <w:rFonts w:cs="Times New Roman"/>
          <w:szCs w:val="24"/>
        </w:rPr>
      </w:pPr>
    </w:p>
    <w:p w:rsidR="00D77587" w:rsidRPr="00170DEF" w:rsidRDefault="00D77587" w:rsidP="00D77587">
      <w:pPr>
        <w:spacing w:after="0" w:line="360" w:lineRule="auto"/>
        <w:ind w:left="567" w:hanging="567"/>
        <w:rPr>
          <w:rFonts w:cs="Times New Roman"/>
          <w:b/>
          <w:bCs/>
          <w:i/>
          <w:iCs/>
          <w:color w:val="000000"/>
          <w:szCs w:val="24"/>
        </w:rPr>
      </w:pPr>
      <w:r w:rsidRPr="00170DEF">
        <w:rPr>
          <w:rFonts w:cs="Times New Roman"/>
          <w:b/>
          <w:bCs/>
          <w:i/>
          <w:iCs/>
          <w:color w:val="000000"/>
          <w:szCs w:val="24"/>
        </w:rPr>
        <w:t>References:</w:t>
      </w:r>
    </w:p>
    <w:p w:rsidR="00D77587" w:rsidRPr="00170DEF" w:rsidRDefault="00D77587" w:rsidP="003C7C65">
      <w:pPr>
        <w:pStyle w:val="ListParagraph"/>
        <w:numPr>
          <w:ilvl w:val="0"/>
          <w:numId w:val="36"/>
        </w:numPr>
        <w:spacing w:after="0" w:line="360" w:lineRule="auto"/>
        <w:rPr>
          <w:rFonts w:cstheme="minorHAnsi"/>
          <w:color w:val="000000"/>
          <w:sz w:val="24"/>
          <w:szCs w:val="24"/>
        </w:rPr>
      </w:pPr>
      <w:r w:rsidRPr="00170DEF">
        <w:rPr>
          <w:rFonts w:cstheme="minorHAnsi"/>
          <w:color w:val="000000"/>
          <w:sz w:val="24"/>
          <w:szCs w:val="24"/>
        </w:rPr>
        <w:t>Taylor, S.E., (2009</w:t>
      </w:r>
      <w:r w:rsidRPr="00170DEF">
        <w:rPr>
          <w:rFonts w:cstheme="minorHAnsi"/>
          <w:i/>
          <w:iCs/>
          <w:color w:val="000000"/>
          <w:sz w:val="24"/>
          <w:szCs w:val="24"/>
        </w:rPr>
        <w:t xml:space="preserve">). Health Psychology </w:t>
      </w:r>
      <w:r w:rsidRPr="00170DEF">
        <w:rPr>
          <w:rFonts w:cstheme="minorHAnsi"/>
          <w:color w:val="000000"/>
          <w:sz w:val="24"/>
          <w:szCs w:val="24"/>
        </w:rPr>
        <w:t>(9th Ed). New Delhi, Tata McGraw-Hill</w:t>
      </w:r>
    </w:p>
    <w:p w:rsidR="00D77587" w:rsidRPr="00170DEF" w:rsidRDefault="00D77587" w:rsidP="003C7C65">
      <w:pPr>
        <w:pStyle w:val="ListParagraph"/>
        <w:numPr>
          <w:ilvl w:val="0"/>
          <w:numId w:val="36"/>
        </w:numPr>
        <w:spacing w:after="0" w:line="360" w:lineRule="auto"/>
        <w:rPr>
          <w:rFonts w:cstheme="minorHAnsi"/>
          <w:color w:val="000000"/>
          <w:sz w:val="24"/>
          <w:szCs w:val="24"/>
        </w:rPr>
      </w:pPr>
      <w:r w:rsidRPr="00170DEF">
        <w:rPr>
          <w:rFonts w:cstheme="minorHAnsi"/>
          <w:color w:val="000000"/>
          <w:sz w:val="24"/>
          <w:szCs w:val="24"/>
        </w:rPr>
        <w:t xml:space="preserve">Ogden, J. (2012). </w:t>
      </w:r>
      <w:r w:rsidRPr="00170DEF">
        <w:rPr>
          <w:rFonts w:cstheme="minorHAnsi"/>
          <w:i/>
          <w:iCs/>
          <w:color w:val="000000"/>
          <w:sz w:val="24"/>
          <w:szCs w:val="24"/>
        </w:rPr>
        <w:t xml:space="preserve">Health Psychology. </w:t>
      </w:r>
      <w:r w:rsidRPr="00170DEF">
        <w:rPr>
          <w:rFonts w:cstheme="minorHAnsi"/>
          <w:color w:val="000000"/>
          <w:sz w:val="24"/>
          <w:szCs w:val="24"/>
        </w:rPr>
        <w:t>New York, McGraw-Hill.</w:t>
      </w:r>
    </w:p>
    <w:p w:rsidR="00D77587" w:rsidRPr="00170DEF" w:rsidRDefault="00D77587" w:rsidP="003C7C65">
      <w:pPr>
        <w:pStyle w:val="ListParagraph"/>
        <w:numPr>
          <w:ilvl w:val="0"/>
          <w:numId w:val="36"/>
        </w:numPr>
        <w:spacing w:after="0" w:line="360" w:lineRule="auto"/>
        <w:rPr>
          <w:rFonts w:cstheme="minorHAnsi"/>
          <w:color w:val="000000"/>
          <w:sz w:val="24"/>
          <w:szCs w:val="24"/>
        </w:rPr>
      </w:pPr>
      <w:r w:rsidRPr="00170DEF">
        <w:rPr>
          <w:rFonts w:cstheme="minorHAnsi"/>
          <w:color w:val="000000"/>
          <w:sz w:val="24"/>
          <w:szCs w:val="24"/>
        </w:rPr>
        <w:t xml:space="preserve">Morrison, V., &amp; Bennett, P. (2009). </w:t>
      </w:r>
      <w:r w:rsidRPr="00170DEF">
        <w:rPr>
          <w:rFonts w:cstheme="minorHAnsi"/>
          <w:i/>
          <w:iCs/>
          <w:color w:val="000000"/>
          <w:sz w:val="24"/>
          <w:szCs w:val="24"/>
        </w:rPr>
        <w:t xml:space="preserve">Introduction to Health Psychology </w:t>
      </w:r>
      <w:r w:rsidRPr="00170DEF">
        <w:rPr>
          <w:rFonts w:cstheme="minorHAnsi"/>
          <w:color w:val="000000"/>
          <w:sz w:val="24"/>
          <w:szCs w:val="24"/>
        </w:rPr>
        <w:t>(2nd Ed) Pearson</w:t>
      </w:r>
      <w:r w:rsidRPr="00170DEF">
        <w:rPr>
          <w:rFonts w:cstheme="minorHAnsi"/>
          <w:color w:val="000000"/>
          <w:sz w:val="24"/>
          <w:szCs w:val="24"/>
        </w:rPr>
        <w:br/>
        <w:t>Education Limited, New York.</w:t>
      </w:r>
    </w:p>
    <w:p w:rsidR="00D77587" w:rsidRPr="00170DEF" w:rsidRDefault="00D77587" w:rsidP="003C7C65">
      <w:pPr>
        <w:pStyle w:val="ListParagraph"/>
        <w:numPr>
          <w:ilvl w:val="0"/>
          <w:numId w:val="36"/>
        </w:numPr>
        <w:spacing w:after="0" w:line="360" w:lineRule="auto"/>
        <w:rPr>
          <w:rFonts w:cstheme="minorHAnsi"/>
          <w:color w:val="000000"/>
          <w:sz w:val="24"/>
          <w:szCs w:val="24"/>
        </w:rPr>
      </w:pPr>
      <w:r w:rsidRPr="00170DEF">
        <w:rPr>
          <w:rFonts w:cstheme="minorHAnsi"/>
          <w:color w:val="000000"/>
          <w:sz w:val="24"/>
          <w:szCs w:val="24"/>
        </w:rPr>
        <w:t xml:space="preserve">Gurung, R. A. R. (2014). </w:t>
      </w:r>
      <w:r w:rsidRPr="00170DEF">
        <w:rPr>
          <w:rFonts w:cstheme="minorHAnsi"/>
          <w:i/>
          <w:iCs/>
          <w:color w:val="000000"/>
          <w:sz w:val="24"/>
          <w:szCs w:val="24"/>
        </w:rPr>
        <w:t>Health Psychology: A Cultural Approach</w:t>
      </w:r>
      <w:r w:rsidRPr="00170DEF">
        <w:rPr>
          <w:rFonts w:cstheme="minorHAnsi"/>
          <w:color w:val="000000"/>
          <w:sz w:val="24"/>
          <w:szCs w:val="24"/>
        </w:rPr>
        <w:t>, USA, Wadsworth:</w:t>
      </w:r>
      <w:r w:rsidRPr="00170DEF">
        <w:rPr>
          <w:rFonts w:cstheme="minorHAnsi"/>
          <w:color w:val="000000"/>
          <w:sz w:val="24"/>
          <w:szCs w:val="24"/>
        </w:rPr>
        <w:br/>
        <w:t>Cengage learning</w:t>
      </w:r>
    </w:p>
    <w:p w:rsidR="00D77587" w:rsidRPr="00170DEF" w:rsidRDefault="00D77587" w:rsidP="003C7C65">
      <w:pPr>
        <w:pStyle w:val="ListParagraph"/>
        <w:numPr>
          <w:ilvl w:val="0"/>
          <w:numId w:val="36"/>
        </w:numPr>
        <w:spacing w:after="0" w:line="360" w:lineRule="auto"/>
        <w:rPr>
          <w:rFonts w:cstheme="minorHAnsi"/>
          <w:color w:val="000000"/>
          <w:sz w:val="24"/>
          <w:szCs w:val="24"/>
        </w:rPr>
      </w:pPr>
      <w:r w:rsidRPr="00170DEF">
        <w:rPr>
          <w:rFonts w:cstheme="minorHAnsi"/>
          <w:color w:val="000000"/>
          <w:sz w:val="24"/>
          <w:szCs w:val="24"/>
        </w:rPr>
        <w:t xml:space="preserve">Dalal, A. K., &amp;Misra, G. (Eds.). (2012). </w:t>
      </w:r>
      <w:r w:rsidRPr="00170DEF">
        <w:rPr>
          <w:rFonts w:cstheme="minorHAnsi"/>
          <w:i/>
          <w:iCs/>
          <w:color w:val="000000"/>
          <w:sz w:val="24"/>
          <w:szCs w:val="24"/>
        </w:rPr>
        <w:t>New Directions in Health Psychology</w:t>
      </w:r>
      <w:r w:rsidRPr="00170DEF">
        <w:rPr>
          <w:rFonts w:cstheme="minorHAnsi"/>
          <w:color w:val="000000"/>
          <w:sz w:val="24"/>
          <w:szCs w:val="24"/>
        </w:rPr>
        <w:t>. New Delhi:</w:t>
      </w:r>
      <w:r w:rsidRPr="00170DEF">
        <w:rPr>
          <w:rFonts w:cstheme="minorHAnsi"/>
          <w:color w:val="000000"/>
          <w:sz w:val="24"/>
          <w:szCs w:val="24"/>
        </w:rPr>
        <w:br/>
        <w:t>Sage Publications.</w:t>
      </w:r>
    </w:p>
    <w:p w:rsidR="00D77587" w:rsidRPr="00170DEF" w:rsidRDefault="00D77587" w:rsidP="003C7C65">
      <w:pPr>
        <w:pStyle w:val="ListParagraph"/>
        <w:numPr>
          <w:ilvl w:val="0"/>
          <w:numId w:val="36"/>
        </w:numPr>
        <w:spacing w:after="0" w:line="360" w:lineRule="auto"/>
        <w:rPr>
          <w:rFonts w:cstheme="minorHAnsi"/>
          <w:color w:val="000000"/>
          <w:sz w:val="24"/>
          <w:szCs w:val="24"/>
        </w:rPr>
      </w:pPr>
      <w:r w:rsidRPr="00170DEF">
        <w:rPr>
          <w:rFonts w:cstheme="minorHAnsi"/>
          <w:color w:val="000000"/>
          <w:sz w:val="24"/>
          <w:szCs w:val="24"/>
        </w:rPr>
        <w:t xml:space="preserve">Dalal, A. K., &amp;Misra, G. (Eds.). (2012). </w:t>
      </w:r>
      <w:r w:rsidRPr="00170DEF">
        <w:rPr>
          <w:rFonts w:cstheme="minorHAnsi"/>
          <w:i/>
          <w:iCs/>
          <w:color w:val="000000"/>
          <w:sz w:val="24"/>
          <w:szCs w:val="24"/>
        </w:rPr>
        <w:t>New Directions in Health Psychology</w:t>
      </w:r>
      <w:r w:rsidRPr="00170DEF">
        <w:rPr>
          <w:rFonts w:cstheme="minorHAnsi"/>
          <w:color w:val="000000"/>
          <w:sz w:val="24"/>
          <w:szCs w:val="24"/>
        </w:rPr>
        <w:t>. New Delhi:</w:t>
      </w:r>
      <w:r w:rsidRPr="00170DEF">
        <w:rPr>
          <w:rFonts w:cstheme="minorHAnsi"/>
          <w:color w:val="000000"/>
          <w:sz w:val="24"/>
          <w:szCs w:val="24"/>
        </w:rPr>
        <w:br/>
        <w:t>Sage Publications.</w:t>
      </w:r>
    </w:p>
    <w:p w:rsidR="00D77587" w:rsidRPr="00170DEF" w:rsidRDefault="00D77587" w:rsidP="003C7C65">
      <w:pPr>
        <w:pStyle w:val="ListParagraph"/>
        <w:numPr>
          <w:ilvl w:val="0"/>
          <w:numId w:val="36"/>
        </w:numPr>
        <w:spacing w:after="0" w:line="360" w:lineRule="auto"/>
        <w:rPr>
          <w:rFonts w:cstheme="minorHAnsi"/>
          <w:color w:val="000000"/>
          <w:sz w:val="24"/>
          <w:szCs w:val="24"/>
        </w:rPr>
      </w:pPr>
      <w:r w:rsidRPr="002C5C42">
        <w:rPr>
          <w:rFonts w:cstheme="minorHAnsi"/>
          <w:color w:val="000000"/>
          <w:sz w:val="24"/>
          <w:szCs w:val="24"/>
          <w:lang w:val="de-DE"/>
        </w:rPr>
        <w:t xml:space="preserve">Agarwala, S., Das, I., Kumar, K., and Kumar, S. (2009). </w:t>
      </w:r>
      <w:r w:rsidRPr="00170DEF">
        <w:rPr>
          <w:rFonts w:cstheme="minorHAnsi"/>
          <w:i/>
          <w:iCs/>
          <w:color w:val="000000"/>
          <w:sz w:val="24"/>
          <w:szCs w:val="24"/>
        </w:rPr>
        <w:t>Health Psychology</w:t>
      </w:r>
      <w:r w:rsidRPr="00170DEF">
        <w:rPr>
          <w:rFonts w:cstheme="minorHAnsi"/>
          <w:color w:val="000000"/>
          <w:sz w:val="24"/>
          <w:szCs w:val="24"/>
        </w:rPr>
        <w:t>. New Delhi,</w:t>
      </w:r>
      <w:r w:rsidRPr="00170DEF">
        <w:rPr>
          <w:rFonts w:cstheme="minorHAnsi"/>
          <w:color w:val="000000"/>
          <w:sz w:val="24"/>
          <w:szCs w:val="24"/>
        </w:rPr>
        <w:br/>
        <w:t>Allied publishers. (Chapter 23)</w:t>
      </w:r>
    </w:p>
    <w:p w:rsidR="00D77587" w:rsidRPr="00170DEF" w:rsidRDefault="00D77587" w:rsidP="003C7C65">
      <w:pPr>
        <w:pStyle w:val="ListParagraph"/>
        <w:numPr>
          <w:ilvl w:val="0"/>
          <w:numId w:val="36"/>
        </w:numPr>
        <w:spacing w:after="0" w:line="360" w:lineRule="auto"/>
        <w:rPr>
          <w:rFonts w:cstheme="minorHAnsi"/>
          <w:color w:val="000000"/>
          <w:sz w:val="24"/>
          <w:szCs w:val="24"/>
        </w:rPr>
      </w:pPr>
      <w:r w:rsidRPr="00170DEF">
        <w:rPr>
          <w:rFonts w:cstheme="minorHAnsi"/>
          <w:color w:val="000000"/>
          <w:sz w:val="24"/>
          <w:szCs w:val="24"/>
        </w:rPr>
        <w:t xml:space="preserve">Babu, R. K. (2011). </w:t>
      </w:r>
      <w:r w:rsidRPr="00170DEF">
        <w:rPr>
          <w:rFonts w:cstheme="minorHAnsi"/>
          <w:i/>
          <w:iCs/>
          <w:color w:val="000000"/>
          <w:sz w:val="24"/>
          <w:szCs w:val="24"/>
        </w:rPr>
        <w:t>Asana sutras. Viziyanagaram</w:t>
      </w:r>
      <w:r w:rsidRPr="00170DEF">
        <w:rPr>
          <w:rFonts w:cstheme="minorHAnsi"/>
          <w:color w:val="000000"/>
          <w:sz w:val="24"/>
          <w:szCs w:val="24"/>
        </w:rPr>
        <w:t>, India: Home of Yoga Publications.</w:t>
      </w:r>
    </w:p>
    <w:p w:rsidR="00D77587" w:rsidRPr="00170DEF" w:rsidRDefault="00D77587" w:rsidP="003C7C65">
      <w:pPr>
        <w:pStyle w:val="ListParagraph"/>
        <w:numPr>
          <w:ilvl w:val="0"/>
          <w:numId w:val="36"/>
        </w:numPr>
        <w:pBdr>
          <w:bottom w:val="single" w:sz="12" w:space="1" w:color="auto"/>
        </w:pBdr>
        <w:spacing w:after="0" w:line="360" w:lineRule="auto"/>
        <w:rPr>
          <w:rFonts w:cstheme="minorHAnsi"/>
          <w:color w:val="000000"/>
          <w:sz w:val="24"/>
          <w:szCs w:val="24"/>
        </w:rPr>
      </w:pPr>
      <w:r w:rsidRPr="00170DEF">
        <w:rPr>
          <w:rFonts w:cstheme="minorHAnsi"/>
          <w:color w:val="000000"/>
          <w:sz w:val="24"/>
          <w:szCs w:val="24"/>
        </w:rPr>
        <w:t xml:space="preserve">Desikachar, T. K. V. (2003). </w:t>
      </w:r>
      <w:r w:rsidRPr="00170DEF">
        <w:rPr>
          <w:rFonts w:cstheme="minorHAnsi"/>
          <w:i/>
          <w:iCs/>
          <w:color w:val="000000"/>
          <w:sz w:val="24"/>
          <w:szCs w:val="24"/>
        </w:rPr>
        <w:t>Reflections on Yoga Sutras of Patanjali</w:t>
      </w:r>
      <w:r w:rsidRPr="00170DEF">
        <w:rPr>
          <w:rFonts w:cstheme="minorHAnsi"/>
          <w:color w:val="000000"/>
          <w:sz w:val="24"/>
          <w:szCs w:val="24"/>
        </w:rPr>
        <w:t>. Krishnamacharya YogaMandiaram.</w:t>
      </w:r>
    </w:p>
    <w:p w:rsidR="00D77587" w:rsidRPr="00B900A8" w:rsidRDefault="00D77587" w:rsidP="00D77587">
      <w:pPr>
        <w:spacing w:after="0" w:line="360" w:lineRule="auto"/>
        <w:jc w:val="both"/>
        <w:rPr>
          <w:rFonts w:cs="Times New Roman"/>
          <w:szCs w:val="24"/>
        </w:rPr>
      </w:pPr>
    </w:p>
    <w:p w:rsidR="00D77587" w:rsidRPr="00B900A8" w:rsidRDefault="00D77587" w:rsidP="00D77587">
      <w:pPr>
        <w:spacing w:after="0" w:line="360" w:lineRule="auto"/>
        <w:ind w:left="567" w:hanging="567"/>
        <w:rPr>
          <w:rFonts w:cs="Times New Roman"/>
          <w:b/>
          <w:color w:val="000000"/>
          <w:szCs w:val="24"/>
          <w:lang w:val="en-US"/>
        </w:rPr>
      </w:pPr>
    </w:p>
    <w:p w:rsidR="00D77587" w:rsidRPr="00B900A8" w:rsidRDefault="00D77587" w:rsidP="00D77587">
      <w:pPr>
        <w:spacing w:line="360" w:lineRule="auto"/>
        <w:jc w:val="center"/>
        <w:rPr>
          <w:rFonts w:cs="Times New Roman"/>
          <w:b/>
          <w:bCs/>
          <w:color w:val="000000"/>
          <w:szCs w:val="24"/>
        </w:rPr>
      </w:pPr>
      <w:r w:rsidRPr="00B900A8">
        <w:rPr>
          <w:rFonts w:cs="Times New Roman"/>
          <w:b/>
          <w:szCs w:val="24"/>
        </w:rPr>
        <w:t xml:space="preserve">Course Name: </w:t>
      </w:r>
      <w:r w:rsidRPr="00B900A8">
        <w:rPr>
          <w:rFonts w:cs="Times New Roman"/>
          <w:b/>
          <w:bCs/>
          <w:color w:val="000000"/>
          <w:szCs w:val="24"/>
        </w:rPr>
        <w:t>Applied Cognitive Psychology</w:t>
      </w:r>
    </w:p>
    <w:p w:rsidR="00D77587" w:rsidRPr="00B900A8" w:rsidRDefault="00D77587" w:rsidP="00D77587">
      <w:pPr>
        <w:spacing w:after="0" w:line="360" w:lineRule="auto"/>
        <w:ind w:left="567" w:hanging="567"/>
        <w:jc w:val="center"/>
        <w:rPr>
          <w:rFonts w:cs="Times New Roman"/>
          <w:b/>
          <w:color w:val="000000" w:themeColor="text1"/>
          <w:szCs w:val="24"/>
        </w:rPr>
      </w:pPr>
      <w:r w:rsidRPr="00B900A8">
        <w:rPr>
          <w:rFonts w:cs="Times New Roman"/>
          <w:b/>
          <w:szCs w:val="24"/>
        </w:rPr>
        <w:t>Course Code:</w:t>
      </w:r>
      <w:r w:rsidRPr="00B900A8">
        <w:rPr>
          <w:rFonts w:cs="Times New Roman"/>
          <w:b/>
          <w:color w:val="000000" w:themeColor="text1"/>
          <w:szCs w:val="24"/>
        </w:rPr>
        <w:t xml:space="preserve"> BSCHPSYDSE503</w:t>
      </w:r>
    </w:p>
    <w:p w:rsidR="00D77587" w:rsidRPr="00B900A8" w:rsidRDefault="00D77587" w:rsidP="00D77587">
      <w:pPr>
        <w:spacing w:after="0" w:line="360" w:lineRule="auto"/>
        <w:rPr>
          <w:rStyle w:val="fontstyle01"/>
          <w:rFonts w:cs="Times New Roman"/>
          <w:b/>
          <w:lang w:val="en-US"/>
        </w:rPr>
      </w:pPr>
    </w:p>
    <w:tbl>
      <w:tblPr>
        <w:tblStyle w:val="TableGrid"/>
        <w:tblW w:w="0" w:type="auto"/>
        <w:tblLook w:val="04A0"/>
      </w:tblPr>
      <w:tblGrid>
        <w:gridCol w:w="2821"/>
        <w:gridCol w:w="1183"/>
        <w:gridCol w:w="1056"/>
        <w:gridCol w:w="1309"/>
        <w:gridCol w:w="1385"/>
        <w:gridCol w:w="1488"/>
      </w:tblGrid>
      <w:tr w:rsidR="00D77587" w:rsidRPr="00B900A8" w:rsidTr="00953323">
        <w:tc>
          <w:tcPr>
            <w:tcW w:w="2892" w:type="dxa"/>
          </w:tcPr>
          <w:p w:rsidR="00D77587" w:rsidRPr="00B900A8" w:rsidRDefault="00D77587" w:rsidP="00953323">
            <w:pPr>
              <w:spacing w:line="360" w:lineRule="auto"/>
              <w:rPr>
                <w:rFonts w:cs="Times New Roman"/>
                <w:bCs/>
                <w:szCs w:val="24"/>
              </w:rPr>
            </w:pPr>
            <w:r w:rsidRPr="00B900A8">
              <w:rPr>
                <w:rFonts w:cs="Times New Roman"/>
                <w:bCs/>
                <w:szCs w:val="24"/>
              </w:rPr>
              <w:t xml:space="preserve">Course Type: </w:t>
            </w:r>
            <w:r w:rsidRPr="00B900A8">
              <w:rPr>
                <w:rFonts w:cs="Times New Roman"/>
                <w:b/>
                <w:szCs w:val="24"/>
              </w:rPr>
              <w:t xml:space="preserve">Discipline Specific Elective </w:t>
            </w:r>
            <w:r w:rsidRPr="00B900A8">
              <w:rPr>
                <w:rFonts w:cs="Times New Roman"/>
                <w:b/>
                <w:bCs/>
                <w:szCs w:val="24"/>
              </w:rPr>
              <w:t>(Theoretical+Practical)</w:t>
            </w:r>
          </w:p>
        </w:tc>
        <w:tc>
          <w:tcPr>
            <w:tcW w:w="3643" w:type="dxa"/>
            <w:gridSpan w:val="3"/>
            <w:tcBorders>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Course Details:</w:t>
            </w:r>
            <w:r w:rsidRPr="00B900A8">
              <w:rPr>
                <w:rFonts w:cs="Times New Roman"/>
                <w:b/>
                <w:bCs/>
                <w:szCs w:val="24"/>
              </w:rPr>
              <w:t>DSE3</w:t>
            </w:r>
          </w:p>
        </w:tc>
        <w:tc>
          <w:tcPr>
            <w:tcW w:w="3041" w:type="dxa"/>
            <w:gridSpan w:val="2"/>
            <w:tcBorders>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L-T-P:</w:t>
            </w:r>
            <w:r w:rsidRPr="00B900A8">
              <w:rPr>
                <w:rFonts w:cs="Times New Roman"/>
                <w:b/>
                <w:bCs/>
                <w:szCs w:val="24"/>
              </w:rPr>
              <w:t>4-0-4</w:t>
            </w:r>
          </w:p>
        </w:tc>
      </w:tr>
      <w:tr w:rsidR="00D77587" w:rsidRPr="00B900A8" w:rsidTr="00953323">
        <w:trPr>
          <w:trHeight w:val="228"/>
        </w:trPr>
        <w:tc>
          <w:tcPr>
            <w:tcW w:w="2892" w:type="dxa"/>
            <w:vMerge w:val="restart"/>
          </w:tcPr>
          <w:p w:rsidR="00D77587" w:rsidRPr="00B900A8" w:rsidRDefault="00D77587" w:rsidP="00953323">
            <w:pPr>
              <w:spacing w:line="360" w:lineRule="auto"/>
              <w:jc w:val="center"/>
              <w:rPr>
                <w:rFonts w:cs="Times New Roman"/>
                <w:b/>
                <w:bCs/>
                <w:szCs w:val="24"/>
              </w:rPr>
            </w:pPr>
            <w:r w:rsidRPr="00B900A8">
              <w:rPr>
                <w:rFonts w:cs="Times New Roman"/>
                <w:bCs/>
                <w:szCs w:val="24"/>
              </w:rPr>
              <w:t>Credit</w:t>
            </w:r>
            <w:r w:rsidRPr="00B900A8">
              <w:rPr>
                <w:rFonts w:cs="Times New Roman"/>
                <w:b/>
                <w:bCs/>
                <w:szCs w:val="24"/>
              </w:rPr>
              <w:t>:6</w:t>
            </w:r>
          </w:p>
        </w:tc>
        <w:tc>
          <w:tcPr>
            <w:tcW w:w="1278" w:type="dxa"/>
            <w:vMerge w:val="restart"/>
            <w:tcBorders>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Full Marks:</w:t>
            </w:r>
          </w:p>
        </w:tc>
        <w:tc>
          <w:tcPr>
            <w:tcW w:w="2365" w:type="dxa"/>
            <w:gridSpan w:val="2"/>
            <w:tcBorders>
              <w:left w:val="single" w:sz="4" w:space="0" w:color="auto"/>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CA Marks:</w:t>
            </w:r>
          </w:p>
        </w:tc>
        <w:tc>
          <w:tcPr>
            <w:tcW w:w="3041" w:type="dxa"/>
            <w:gridSpan w:val="2"/>
            <w:tcBorders>
              <w:bottom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ESE Marks</w:t>
            </w:r>
          </w:p>
        </w:tc>
      </w:tr>
      <w:tr w:rsidR="00D77587" w:rsidRPr="00B900A8" w:rsidTr="00953323">
        <w:trPr>
          <w:trHeight w:val="173"/>
        </w:trPr>
        <w:tc>
          <w:tcPr>
            <w:tcW w:w="2892" w:type="dxa"/>
            <w:vMerge/>
          </w:tcPr>
          <w:p w:rsidR="00D77587" w:rsidRPr="00B900A8" w:rsidRDefault="00D77587" w:rsidP="00953323">
            <w:pPr>
              <w:spacing w:line="360" w:lineRule="auto"/>
              <w:jc w:val="center"/>
              <w:rPr>
                <w:rFonts w:cs="Times New Roman"/>
                <w:b/>
                <w:bCs/>
                <w:szCs w:val="24"/>
              </w:rPr>
            </w:pPr>
          </w:p>
        </w:tc>
        <w:tc>
          <w:tcPr>
            <w:tcW w:w="1278" w:type="dxa"/>
            <w:vMerge/>
            <w:tcBorders>
              <w:right w:val="single" w:sz="4" w:space="0" w:color="auto"/>
            </w:tcBorders>
          </w:tcPr>
          <w:p w:rsidR="00D77587" w:rsidRPr="00B900A8" w:rsidRDefault="00D77587" w:rsidP="00953323">
            <w:pPr>
              <w:spacing w:line="360" w:lineRule="auto"/>
              <w:jc w:val="center"/>
              <w:rPr>
                <w:rFonts w:cs="Times New Roman"/>
                <w:b/>
                <w:bCs/>
                <w:szCs w:val="24"/>
              </w:rPr>
            </w:pPr>
          </w:p>
        </w:tc>
        <w:tc>
          <w:tcPr>
            <w:tcW w:w="1056" w:type="dxa"/>
            <w:tcBorders>
              <w:top w:val="single" w:sz="4" w:space="0" w:color="auto"/>
              <w:left w:val="single" w:sz="4" w:space="0" w:color="auto"/>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Practical</w:t>
            </w:r>
          </w:p>
        </w:tc>
        <w:tc>
          <w:tcPr>
            <w:tcW w:w="1309" w:type="dxa"/>
            <w:tcBorders>
              <w:top w:val="single" w:sz="4" w:space="0" w:color="auto"/>
              <w:lef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Theoretical</w:t>
            </w:r>
          </w:p>
        </w:tc>
        <w:tc>
          <w:tcPr>
            <w:tcW w:w="1494" w:type="dxa"/>
            <w:tcBorders>
              <w:top w:val="single" w:sz="4" w:space="0" w:color="auto"/>
              <w:righ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Practical</w:t>
            </w:r>
          </w:p>
        </w:tc>
        <w:tc>
          <w:tcPr>
            <w:tcW w:w="1547" w:type="dxa"/>
            <w:tcBorders>
              <w:top w:val="single" w:sz="4" w:space="0" w:color="auto"/>
              <w:left w:val="single" w:sz="4" w:space="0" w:color="auto"/>
            </w:tcBorders>
          </w:tcPr>
          <w:p w:rsidR="00D77587" w:rsidRPr="00B900A8" w:rsidRDefault="00D77587" w:rsidP="00953323">
            <w:pPr>
              <w:spacing w:line="360" w:lineRule="auto"/>
              <w:jc w:val="center"/>
              <w:rPr>
                <w:rFonts w:cs="Times New Roman"/>
                <w:bCs/>
                <w:szCs w:val="24"/>
              </w:rPr>
            </w:pPr>
            <w:r w:rsidRPr="00B900A8">
              <w:rPr>
                <w:rFonts w:cs="Times New Roman"/>
                <w:bCs/>
                <w:szCs w:val="24"/>
              </w:rPr>
              <w:t>Theoretical</w:t>
            </w:r>
          </w:p>
        </w:tc>
      </w:tr>
      <w:tr w:rsidR="00D77587" w:rsidRPr="00B900A8" w:rsidTr="00953323">
        <w:tc>
          <w:tcPr>
            <w:tcW w:w="2892" w:type="dxa"/>
            <w:vMerge/>
          </w:tcPr>
          <w:p w:rsidR="00D77587" w:rsidRPr="00B900A8" w:rsidRDefault="00D77587" w:rsidP="00953323">
            <w:pPr>
              <w:spacing w:line="360" w:lineRule="auto"/>
              <w:jc w:val="center"/>
              <w:rPr>
                <w:rFonts w:cs="Times New Roman"/>
                <w:b/>
                <w:bCs/>
                <w:szCs w:val="24"/>
              </w:rPr>
            </w:pPr>
          </w:p>
        </w:tc>
        <w:tc>
          <w:tcPr>
            <w:tcW w:w="1278" w:type="dxa"/>
            <w:tcBorders>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50+50</w:t>
            </w:r>
          </w:p>
        </w:tc>
        <w:tc>
          <w:tcPr>
            <w:tcW w:w="1056" w:type="dxa"/>
            <w:tcBorders>
              <w:left w:val="single" w:sz="4" w:space="0" w:color="auto"/>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30</w:t>
            </w:r>
          </w:p>
        </w:tc>
        <w:tc>
          <w:tcPr>
            <w:tcW w:w="1309" w:type="dxa"/>
            <w:tcBorders>
              <w:lef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10</w:t>
            </w:r>
          </w:p>
        </w:tc>
        <w:tc>
          <w:tcPr>
            <w:tcW w:w="1494" w:type="dxa"/>
            <w:tcBorders>
              <w:righ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20</w:t>
            </w:r>
          </w:p>
        </w:tc>
        <w:tc>
          <w:tcPr>
            <w:tcW w:w="1547" w:type="dxa"/>
            <w:tcBorders>
              <w:left w:val="single" w:sz="4" w:space="0" w:color="auto"/>
            </w:tcBorders>
          </w:tcPr>
          <w:p w:rsidR="00D77587" w:rsidRPr="00B900A8" w:rsidRDefault="00D77587" w:rsidP="00953323">
            <w:pPr>
              <w:spacing w:line="360" w:lineRule="auto"/>
              <w:jc w:val="center"/>
              <w:rPr>
                <w:rFonts w:cs="Times New Roman"/>
                <w:b/>
                <w:bCs/>
                <w:szCs w:val="24"/>
              </w:rPr>
            </w:pPr>
            <w:r w:rsidRPr="00B900A8">
              <w:rPr>
                <w:rFonts w:cs="Times New Roman"/>
                <w:b/>
                <w:bCs/>
                <w:szCs w:val="24"/>
              </w:rPr>
              <w:t>40</w:t>
            </w:r>
          </w:p>
        </w:tc>
      </w:tr>
    </w:tbl>
    <w:p w:rsidR="00D77587" w:rsidRPr="00B900A8" w:rsidRDefault="00D77587" w:rsidP="00D77587">
      <w:pPr>
        <w:spacing w:after="0" w:line="360" w:lineRule="auto"/>
        <w:ind w:left="142"/>
        <w:rPr>
          <w:rStyle w:val="fontstyle01"/>
          <w:rFonts w:cs="Times New Roman"/>
          <w:b/>
        </w:rPr>
      </w:pPr>
    </w:p>
    <w:p w:rsidR="00D77587" w:rsidRPr="00AE6B6D" w:rsidRDefault="00D77587" w:rsidP="00AE6B6D">
      <w:pPr>
        <w:spacing w:after="0" w:line="360" w:lineRule="auto"/>
        <w:rPr>
          <w:rStyle w:val="fontstyle01"/>
          <w:rFonts w:ascii="Times New Roman" w:hAnsi="Times New Roman" w:cs="Times New Roman"/>
          <w:i/>
          <w:iCs/>
          <w:color w:val="000000" w:themeColor="text1"/>
        </w:rPr>
      </w:pPr>
      <w:r w:rsidRPr="00AE6B6D">
        <w:rPr>
          <w:rFonts w:cs="Times New Roman"/>
          <w:b/>
          <w:i/>
          <w:iCs/>
          <w:szCs w:val="24"/>
        </w:rPr>
        <w:t>Course Learning Outcomes:</w:t>
      </w:r>
    </w:p>
    <w:p w:rsidR="00D77587" w:rsidRPr="00AE6B6D" w:rsidRDefault="00D77587" w:rsidP="00345DC5">
      <w:pPr>
        <w:spacing w:after="0" w:line="360" w:lineRule="auto"/>
        <w:rPr>
          <w:rFonts w:asciiTheme="minorHAnsi" w:hAnsiTheme="minorHAnsi" w:cstheme="minorHAnsi"/>
          <w:color w:val="000000"/>
          <w:szCs w:val="24"/>
        </w:rPr>
      </w:pPr>
      <w:r w:rsidRPr="00AE6B6D">
        <w:rPr>
          <w:rFonts w:asciiTheme="minorHAnsi" w:hAnsiTheme="minorHAnsi" w:cstheme="minorHAnsi"/>
          <w:color w:val="000000"/>
          <w:szCs w:val="24"/>
        </w:rPr>
        <w:t>1.Developing an appreciation of how cognitive psychology principles can be applied to real</w:t>
      </w:r>
      <w:r w:rsidRPr="00AE6B6D">
        <w:rPr>
          <w:rFonts w:asciiTheme="minorHAnsi" w:hAnsiTheme="minorHAnsi" w:cstheme="minorHAnsi"/>
          <w:color w:val="000000"/>
          <w:szCs w:val="24"/>
        </w:rPr>
        <w:br/>
        <w:t>life settings and to understand the nature and scope of Applied Cognitive Psychology</w:t>
      </w:r>
      <w:r w:rsidRPr="00AE6B6D">
        <w:rPr>
          <w:rFonts w:asciiTheme="minorHAnsi" w:hAnsiTheme="minorHAnsi" w:cstheme="minorHAnsi"/>
          <w:color w:val="000000"/>
          <w:szCs w:val="24"/>
        </w:rPr>
        <w:br/>
        <w:t>2. Understanding the applications of research based on perception and memory to real life</w:t>
      </w:r>
      <w:r w:rsidRPr="00AE6B6D">
        <w:rPr>
          <w:rFonts w:asciiTheme="minorHAnsi" w:hAnsiTheme="minorHAnsi" w:cstheme="minorHAnsi"/>
          <w:color w:val="000000"/>
          <w:szCs w:val="24"/>
        </w:rPr>
        <w:br/>
        <w:t>settings.</w:t>
      </w:r>
    </w:p>
    <w:p w:rsidR="00AE6B6D" w:rsidRDefault="00D77587" w:rsidP="00345DC5">
      <w:pPr>
        <w:spacing w:after="0" w:line="360" w:lineRule="auto"/>
        <w:rPr>
          <w:rFonts w:cs="Times New Roman"/>
          <w:b/>
          <w:bCs/>
          <w:szCs w:val="24"/>
        </w:rPr>
      </w:pPr>
      <w:r w:rsidRPr="00AE6B6D">
        <w:rPr>
          <w:rFonts w:asciiTheme="minorHAnsi" w:hAnsiTheme="minorHAnsi" w:cstheme="minorHAnsi"/>
          <w:color w:val="000000"/>
          <w:szCs w:val="24"/>
        </w:rPr>
        <w:t>3. Knowing how to apply principles of cognitive psychology to issues related to face</w:t>
      </w:r>
      <w:r w:rsidRPr="00AE6B6D">
        <w:rPr>
          <w:rFonts w:asciiTheme="minorHAnsi" w:hAnsiTheme="minorHAnsi" w:cstheme="minorHAnsi"/>
          <w:color w:val="000000"/>
          <w:szCs w:val="24"/>
        </w:rPr>
        <w:br/>
        <w:t>identification</w:t>
      </w:r>
      <w:r w:rsidRPr="00AE6B6D">
        <w:rPr>
          <w:rFonts w:asciiTheme="minorHAnsi" w:hAnsiTheme="minorHAnsi" w:cstheme="minorHAnsi"/>
          <w:color w:val="000000"/>
          <w:szCs w:val="24"/>
        </w:rPr>
        <w:br/>
        <w:t>4. Developing an understanding of cognitive psychology applications in the area of</w:t>
      </w:r>
      <w:r w:rsidRPr="00AE6B6D">
        <w:rPr>
          <w:rFonts w:asciiTheme="minorHAnsi" w:hAnsiTheme="minorHAnsi" w:cstheme="minorHAnsi"/>
          <w:color w:val="000000"/>
          <w:szCs w:val="24"/>
        </w:rPr>
        <w:br/>
        <w:t>technology.</w:t>
      </w:r>
      <w:r w:rsidRPr="00B900A8">
        <w:rPr>
          <w:rFonts w:cs="Times New Roman"/>
          <w:color w:val="000000"/>
          <w:szCs w:val="24"/>
        </w:rPr>
        <w:br/>
      </w:r>
    </w:p>
    <w:p w:rsidR="00D77587" w:rsidRPr="00AE6B6D" w:rsidRDefault="00D77587" w:rsidP="00D77587">
      <w:pPr>
        <w:spacing w:after="0" w:line="360" w:lineRule="auto"/>
        <w:jc w:val="both"/>
        <w:rPr>
          <w:rFonts w:cs="Times New Roman"/>
          <w:b/>
          <w:bCs/>
          <w:i/>
          <w:iCs/>
          <w:szCs w:val="24"/>
        </w:rPr>
      </w:pPr>
      <w:r w:rsidRPr="00AE6B6D">
        <w:rPr>
          <w:rFonts w:cs="Times New Roman"/>
          <w:b/>
          <w:bCs/>
          <w:i/>
          <w:iCs/>
          <w:szCs w:val="24"/>
        </w:rPr>
        <w:t>Course Contents:</w:t>
      </w:r>
    </w:p>
    <w:p w:rsidR="00D77587" w:rsidRPr="00B900A8" w:rsidRDefault="00D77587" w:rsidP="00D77587">
      <w:pPr>
        <w:spacing w:line="360" w:lineRule="auto"/>
        <w:rPr>
          <w:rFonts w:cs="Times New Roman"/>
          <w:b/>
          <w:bCs/>
          <w:color w:val="000000"/>
          <w:szCs w:val="24"/>
        </w:rPr>
      </w:pPr>
      <w:r w:rsidRPr="00B900A8">
        <w:rPr>
          <w:rFonts w:cs="Times New Roman"/>
          <w:color w:val="000000"/>
          <w:szCs w:val="24"/>
        </w:rPr>
        <w:t>1. Introduction to Applied Cognitive Psychology: Nature, Scope, and History.</w:t>
      </w:r>
      <w:r w:rsidRPr="00B900A8">
        <w:rPr>
          <w:rFonts w:cs="Times New Roman"/>
          <w:color w:val="000000"/>
          <w:szCs w:val="24"/>
        </w:rPr>
        <w:br/>
        <w:t>2. Perception and attention: Applications to Driving and Aviation (especially in avoiding</w:t>
      </w:r>
      <w:r w:rsidRPr="00B900A8">
        <w:rPr>
          <w:rFonts w:cs="Times New Roman"/>
          <w:color w:val="000000"/>
          <w:szCs w:val="24"/>
        </w:rPr>
        <w:br/>
        <w:t>accidents).</w:t>
      </w:r>
      <w:r w:rsidRPr="00B900A8">
        <w:rPr>
          <w:rFonts w:cs="Times New Roman"/>
          <w:color w:val="000000"/>
          <w:szCs w:val="24"/>
        </w:rPr>
        <w:br/>
        <w:t>3. Face identification: Face-processing models, factors affecting accuracy of eyewitness</w:t>
      </w:r>
      <w:r w:rsidRPr="00B900A8">
        <w:rPr>
          <w:rFonts w:cs="Times New Roman"/>
          <w:color w:val="000000"/>
          <w:szCs w:val="24"/>
        </w:rPr>
        <w:br/>
        <w:t>identification, facial composite systems.</w:t>
      </w:r>
      <w:r w:rsidRPr="00B900A8">
        <w:rPr>
          <w:rFonts w:cs="Times New Roman"/>
          <w:color w:val="000000"/>
          <w:szCs w:val="24"/>
        </w:rPr>
        <w:br/>
        <w:t>4. Psychology and Technology: Human-Computer Interaction, Psychological applications</w:t>
      </w:r>
      <w:r w:rsidRPr="00B900A8">
        <w:rPr>
          <w:rFonts w:cs="Times New Roman"/>
          <w:color w:val="000000"/>
          <w:szCs w:val="24"/>
        </w:rPr>
        <w:br/>
        <w:t>of virtual reality, Psychology of Artificial Intelligence.</w:t>
      </w:r>
      <w:r w:rsidRPr="00B900A8">
        <w:rPr>
          <w:rFonts w:cs="Times New Roman"/>
          <w:color w:val="000000"/>
          <w:szCs w:val="24"/>
        </w:rPr>
        <w:br/>
      </w:r>
    </w:p>
    <w:p w:rsidR="00D77587" w:rsidRPr="00B900A8" w:rsidRDefault="00D77587" w:rsidP="00D77587">
      <w:pPr>
        <w:spacing w:line="360" w:lineRule="auto"/>
        <w:rPr>
          <w:rFonts w:cs="Times New Roman"/>
          <w:b/>
          <w:szCs w:val="24"/>
        </w:rPr>
      </w:pPr>
      <w:r w:rsidRPr="00AE6B6D">
        <w:rPr>
          <w:rFonts w:cs="Times New Roman"/>
          <w:b/>
          <w:bCs/>
          <w:i/>
          <w:iCs/>
          <w:color w:val="000000"/>
          <w:szCs w:val="24"/>
        </w:rPr>
        <w:t>Suggested Practical Work :</w:t>
      </w:r>
      <w:r w:rsidRPr="00B900A8">
        <w:rPr>
          <w:rFonts w:cs="Times New Roman"/>
          <w:b/>
          <w:bCs/>
          <w:color w:val="000000"/>
          <w:szCs w:val="24"/>
        </w:rPr>
        <w:br/>
      </w:r>
      <w:r w:rsidRPr="00B900A8">
        <w:rPr>
          <w:rFonts w:cs="Times New Roman"/>
          <w:color w:val="000000"/>
          <w:szCs w:val="24"/>
        </w:rPr>
        <w:t>1. Conducting face recognition experiments</w:t>
      </w:r>
      <w:r w:rsidRPr="00B900A8">
        <w:rPr>
          <w:rFonts w:cs="Times New Roman"/>
          <w:color w:val="000000"/>
          <w:szCs w:val="24"/>
        </w:rPr>
        <w:br/>
        <w:t>2. Analysing real life driving and aviation accidents reported in newspapers or depicted in</w:t>
      </w:r>
      <w:r w:rsidRPr="00B900A8">
        <w:rPr>
          <w:rFonts w:cs="Times New Roman"/>
          <w:color w:val="000000"/>
          <w:szCs w:val="24"/>
        </w:rPr>
        <w:br/>
        <w:t>movies</w:t>
      </w:r>
      <w:r w:rsidRPr="00B900A8">
        <w:rPr>
          <w:rFonts w:cs="Times New Roman"/>
          <w:color w:val="000000"/>
          <w:szCs w:val="24"/>
        </w:rPr>
        <w:br/>
        <w:t>3. Team based projects to develop simple apps by collaborating with students from</w:t>
      </w:r>
      <w:r w:rsidRPr="00B900A8">
        <w:rPr>
          <w:rFonts w:cs="Times New Roman"/>
          <w:color w:val="000000"/>
          <w:szCs w:val="24"/>
        </w:rPr>
        <w:br/>
        <w:t>computer background</w:t>
      </w:r>
      <w:r w:rsidRPr="00B900A8">
        <w:rPr>
          <w:rFonts w:cs="Times New Roman"/>
          <w:color w:val="000000"/>
          <w:szCs w:val="24"/>
        </w:rPr>
        <w:br/>
        <w:t>4. Using software (such as FACES) to construct facial composites</w:t>
      </w:r>
      <w:r w:rsidRPr="00B900A8">
        <w:rPr>
          <w:rFonts w:cs="Times New Roman"/>
          <w:color w:val="000000"/>
          <w:szCs w:val="24"/>
        </w:rPr>
        <w:br/>
        <w:t>5. Interviewing forensic artists about facial composites</w:t>
      </w:r>
    </w:p>
    <w:p w:rsidR="00D77587" w:rsidRPr="00AE6B6D" w:rsidRDefault="00D77587" w:rsidP="00D77587">
      <w:pPr>
        <w:spacing w:line="360" w:lineRule="auto"/>
        <w:rPr>
          <w:rFonts w:cs="Times New Roman"/>
          <w:i/>
          <w:iCs/>
          <w:color w:val="000000"/>
          <w:szCs w:val="24"/>
        </w:rPr>
      </w:pPr>
      <w:r w:rsidRPr="00AE6B6D">
        <w:rPr>
          <w:rFonts w:cs="Times New Roman"/>
          <w:b/>
          <w:bCs/>
          <w:i/>
          <w:iCs/>
          <w:color w:val="000000"/>
          <w:szCs w:val="24"/>
        </w:rPr>
        <w:t>References:</w:t>
      </w:r>
    </w:p>
    <w:p w:rsidR="00D77587" w:rsidRPr="00AE6B6D" w:rsidRDefault="00D77587" w:rsidP="003C7C65">
      <w:pPr>
        <w:pStyle w:val="ListParagraph"/>
        <w:numPr>
          <w:ilvl w:val="0"/>
          <w:numId w:val="37"/>
        </w:numPr>
        <w:spacing w:line="360" w:lineRule="auto"/>
        <w:rPr>
          <w:rFonts w:cstheme="minorHAnsi"/>
          <w:color w:val="000000"/>
          <w:sz w:val="24"/>
          <w:szCs w:val="24"/>
        </w:rPr>
      </w:pPr>
      <w:r w:rsidRPr="00AE6B6D">
        <w:rPr>
          <w:rFonts w:cstheme="minorHAnsi"/>
          <w:color w:val="000000"/>
          <w:sz w:val="24"/>
          <w:szCs w:val="24"/>
        </w:rPr>
        <w:t xml:space="preserve">Connolly, I., Palmer, M., Barton, H. &amp; Kirwan, G. (eds.), (2016). </w:t>
      </w:r>
      <w:r w:rsidRPr="00AE6B6D">
        <w:rPr>
          <w:rFonts w:cstheme="minorHAnsi"/>
          <w:i/>
          <w:iCs/>
          <w:color w:val="000000"/>
          <w:sz w:val="24"/>
          <w:szCs w:val="24"/>
        </w:rPr>
        <w:t>Introduction to</w:t>
      </w:r>
      <w:r w:rsidRPr="00AE6B6D">
        <w:rPr>
          <w:rFonts w:cstheme="minorHAnsi"/>
          <w:i/>
          <w:iCs/>
          <w:color w:val="000000"/>
          <w:sz w:val="24"/>
          <w:szCs w:val="24"/>
        </w:rPr>
        <w:br/>
        <w:t>Cyberpsychology</w:t>
      </w:r>
      <w:r w:rsidRPr="00AE6B6D">
        <w:rPr>
          <w:rFonts w:cstheme="minorHAnsi"/>
          <w:color w:val="000000"/>
          <w:sz w:val="24"/>
          <w:szCs w:val="24"/>
        </w:rPr>
        <w:t>. London: Routledge.</w:t>
      </w:r>
    </w:p>
    <w:p w:rsidR="00D77587" w:rsidRPr="00AE6B6D" w:rsidRDefault="00D77587" w:rsidP="003C7C65">
      <w:pPr>
        <w:pStyle w:val="ListParagraph"/>
        <w:numPr>
          <w:ilvl w:val="0"/>
          <w:numId w:val="37"/>
        </w:numPr>
        <w:spacing w:line="360" w:lineRule="auto"/>
        <w:rPr>
          <w:rFonts w:cstheme="minorHAnsi"/>
          <w:color w:val="000000"/>
          <w:sz w:val="24"/>
          <w:szCs w:val="24"/>
        </w:rPr>
      </w:pPr>
      <w:r w:rsidRPr="00AE6B6D">
        <w:rPr>
          <w:rFonts w:cstheme="minorHAnsi"/>
          <w:color w:val="000000"/>
          <w:sz w:val="24"/>
          <w:szCs w:val="24"/>
        </w:rPr>
        <w:t xml:space="preserve">Groome, D. &amp; Eysenck, M. W. (2016). </w:t>
      </w:r>
      <w:r w:rsidRPr="00AE6B6D">
        <w:rPr>
          <w:rFonts w:cstheme="minorHAnsi"/>
          <w:i/>
          <w:iCs/>
          <w:color w:val="000000"/>
          <w:sz w:val="24"/>
          <w:szCs w:val="24"/>
        </w:rPr>
        <w:t>An Introduction to Applied Cognitive Psychology</w:t>
      </w:r>
      <w:r w:rsidRPr="00AE6B6D">
        <w:rPr>
          <w:rFonts w:cstheme="minorHAnsi"/>
          <w:color w:val="000000"/>
          <w:sz w:val="24"/>
          <w:szCs w:val="24"/>
        </w:rPr>
        <w:t>.</w:t>
      </w:r>
      <w:r w:rsidRPr="00AE6B6D">
        <w:rPr>
          <w:rFonts w:cstheme="minorHAnsi"/>
          <w:color w:val="000000"/>
          <w:sz w:val="24"/>
          <w:szCs w:val="24"/>
        </w:rPr>
        <w:br/>
        <w:t>London; Routledge, Taylor &amp; Francis.</w:t>
      </w:r>
    </w:p>
    <w:p w:rsidR="00D77587" w:rsidRPr="00AE6B6D" w:rsidRDefault="00D77587" w:rsidP="003C7C65">
      <w:pPr>
        <w:pStyle w:val="ListParagraph"/>
        <w:numPr>
          <w:ilvl w:val="0"/>
          <w:numId w:val="37"/>
        </w:numPr>
        <w:spacing w:line="360" w:lineRule="auto"/>
        <w:rPr>
          <w:rFonts w:cs="Times New Roman"/>
          <w:b/>
          <w:bCs/>
          <w:color w:val="000000"/>
          <w:szCs w:val="24"/>
        </w:rPr>
      </w:pPr>
      <w:r w:rsidRPr="00AE6B6D">
        <w:rPr>
          <w:rFonts w:cstheme="minorHAnsi"/>
          <w:color w:val="000000"/>
          <w:sz w:val="24"/>
          <w:szCs w:val="24"/>
        </w:rPr>
        <w:t>Martin</w:t>
      </w:r>
      <w:r w:rsidRPr="00AE6B6D">
        <w:rPr>
          <w:rFonts w:cstheme="minorHAnsi"/>
          <w:i/>
          <w:iCs/>
          <w:color w:val="000000"/>
          <w:sz w:val="24"/>
          <w:szCs w:val="24"/>
        </w:rPr>
        <w:t xml:space="preserve">, P. R., </w:t>
      </w:r>
      <w:r w:rsidRPr="00AE6B6D">
        <w:rPr>
          <w:rFonts w:cstheme="minorHAnsi"/>
          <w:color w:val="000000"/>
          <w:sz w:val="24"/>
          <w:szCs w:val="24"/>
        </w:rPr>
        <w:t>Cheung, F. M., Knowles</w:t>
      </w:r>
      <w:r w:rsidRPr="00AE6B6D">
        <w:rPr>
          <w:rFonts w:cstheme="minorHAnsi"/>
          <w:i/>
          <w:iCs/>
          <w:color w:val="000000"/>
          <w:sz w:val="24"/>
          <w:szCs w:val="24"/>
        </w:rPr>
        <w:t xml:space="preserve">, M. C., </w:t>
      </w:r>
      <w:r w:rsidRPr="00AE6B6D">
        <w:rPr>
          <w:rFonts w:cstheme="minorHAnsi"/>
          <w:color w:val="000000"/>
          <w:sz w:val="24"/>
          <w:szCs w:val="24"/>
        </w:rPr>
        <w:t>Kyrios</w:t>
      </w:r>
      <w:r w:rsidRPr="00AE6B6D">
        <w:rPr>
          <w:rFonts w:cstheme="minorHAnsi"/>
          <w:i/>
          <w:iCs/>
          <w:color w:val="000000"/>
          <w:sz w:val="24"/>
          <w:szCs w:val="24"/>
        </w:rPr>
        <w:t xml:space="preserve">, M., </w:t>
      </w:r>
      <w:r w:rsidRPr="00AE6B6D">
        <w:rPr>
          <w:rFonts w:cstheme="minorHAnsi"/>
          <w:color w:val="000000"/>
          <w:sz w:val="24"/>
          <w:szCs w:val="24"/>
        </w:rPr>
        <w:t>Littlefield, L., Overmier, J. B.,</w:t>
      </w:r>
      <w:r w:rsidRPr="00AE6B6D">
        <w:rPr>
          <w:rFonts w:cstheme="minorHAnsi"/>
          <w:color w:val="000000"/>
          <w:sz w:val="24"/>
          <w:szCs w:val="24"/>
        </w:rPr>
        <w:br/>
        <w:t xml:space="preserve">Prieto, J. M. (Eds). (2011). </w:t>
      </w:r>
      <w:r w:rsidRPr="00AE6B6D">
        <w:rPr>
          <w:rFonts w:cstheme="minorHAnsi"/>
          <w:i/>
          <w:iCs/>
          <w:color w:val="000000"/>
          <w:sz w:val="24"/>
          <w:szCs w:val="24"/>
        </w:rPr>
        <w:t>IAAP Handbook of Applied Psychology</w:t>
      </w:r>
      <w:r w:rsidRPr="00AE6B6D">
        <w:rPr>
          <w:rFonts w:cstheme="minorHAnsi"/>
          <w:color w:val="000000"/>
          <w:sz w:val="24"/>
          <w:szCs w:val="24"/>
        </w:rPr>
        <w:t>. UK: Wiley Blackwell.</w:t>
      </w:r>
      <w:r w:rsidRPr="00AE6B6D">
        <w:rPr>
          <w:rFonts w:cstheme="minorHAnsi"/>
          <w:color w:val="000000"/>
          <w:szCs w:val="24"/>
        </w:rPr>
        <w:br/>
      </w:r>
      <w:r w:rsidRPr="00AE6B6D">
        <w:rPr>
          <w:rFonts w:cs="Times New Roman"/>
          <w:szCs w:val="24"/>
        </w:rPr>
        <w:br/>
      </w:r>
    </w:p>
    <w:p w:rsidR="00D77587" w:rsidRPr="00B900A8" w:rsidRDefault="00D77587" w:rsidP="00D77587">
      <w:pPr>
        <w:spacing w:after="0" w:line="360" w:lineRule="auto"/>
        <w:jc w:val="both"/>
        <w:rPr>
          <w:rFonts w:cs="Times New Roman"/>
          <w:szCs w:val="24"/>
        </w:rPr>
      </w:pPr>
    </w:p>
    <w:p w:rsidR="00D77587" w:rsidRDefault="00D77587" w:rsidP="00D77587">
      <w:pPr>
        <w:spacing w:line="360" w:lineRule="auto"/>
        <w:rPr>
          <w:rFonts w:cs="Times New Roman"/>
          <w:b/>
          <w:szCs w:val="24"/>
        </w:rPr>
      </w:pPr>
    </w:p>
    <w:p w:rsidR="0022379B" w:rsidRDefault="0022379B" w:rsidP="00D77587">
      <w:pPr>
        <w:spacing w:line="360" w:lineRule="auto"/>
        <w:rPr>
          <w:rFonts w:cs="Times New Roman"/>
          <w:b/>
          <w:szCs w:val="24"/>
        </w:rPr>
      </w:pPr>
    </w:p>
    <w:p w:rsidR="0022379B" w:rsidRDefault="0022379B" w:rsidP="00D77587">
      <w:pPr>
        <w:spacing w:line="360" w:lineRule="auto"/>
        <w:rPr>
          <w:rFonts w:cs="Times New Roman"/>
          <w:b/>
          <w:szCs w:val="24"/>
        </w:rPr>
      </w:pPr>
    </w:p>
    <w:p w:rsidR="0022379B" w:rsidRDefault="0022379B" w:rsidP="00D77587">
      <w:pPr>
        <w:spacing w:line="360" w:lineRule="auto"/>
        <w:rPr>
          <w:rFonts w:cs="Times New Roman"/>
          <w:b/>
          <w:szCs w:val="24"/>
        </w:rPr>
      </w:pPr>
    </w:p>
    <w:p w:rsidR="0022379B" w:rsidRPr="00B900A8" w:rsidRDefault="0022379B" w:rsidP="00D77587">
      <w:pPr>
        <w:spacing w:line="360" w:lineRule="auto"/>
        <w:rPr>
          <w:rFonts w:cs="Times New Roman"/>
          <w:b/>
          <w:szCs w:val="24"/>
        </w:rPr>
      </w:pPr>
    </w:p>
    <w:p w:rsidR="003E7B16" w:rsidRDefault="003E7B16" w:rsidP="00F743F7">
      <w:pPr>
        <w:jc w:val="center"/>
        <w:rPr>
          <w:rFonts w:cs="Times New Roman"/>
          <w:b/>
          <w:szCs w:val="24"/>
        </w:rPr>
      </w:pPr>
    </w:p>
    <w:p w:rsidR="00D77587" w:rsidRDefault="00D77587" w:rsidP="00F743F7">
      <w:pPr>
        <w:jc w:val="center"/>
        <w:rPr>
          <w:rFonts w:cs="Times New Roman"/>
          <w:b/>
          <w:szCs w:val="24"/>
        </w:rPr>
      </w:pPr>
    </w:p>
    <w:p w:rsidR="00D77587" w:rsidRDefault="00D77587" w:rsidP="00F743F7">
      <w:pPr>
        <w:jc w:val="center"/>
        <w:rPr>
          <w:rFonts w:cs="Times New Roman"/>
          <w:b/>
          <w:szCs w:val="24"/>
        </w:rPr>
      </w:pPr>
    </w:p>
    <w:p w:rsidR="00D77587" w:rsidRDefault="00D77587" w:rsidP="00F743F7">
      <w:pPr>
        <w:jc w:val="center"/>
        <w:rPr>
          <w:rFonts w:cs="Times New Roman"/>
          <w:b/>
          <w:szCs w:val="24"/>
        </w:rPr>
      </w:pPr>
    </w:p>
    <w:p w:rsidR="003E7B16" w:rsidRDefault="003E7B16" w:rsidP="00F743F7">
      <w:pPr>
        <w:jc w:val="center"/>
        <w:rPr>
          <w:rFonts w:cs="Times New Roman"/>
          <w:b/>
          <w:szCs w:val="24"/>
        </w:rPr>
      </w:pPr>
    </w:p>
    <w:p w:rsidR="003E7B16" w:rsidRDefault="003E7B16" w:rsidP="00F743F7">
      <w:pPr>
        <w:jc w:val="center"/>
        <w:rPr>
          <w:rFonts w:cs="Times New Roman"/>
          <w:b/>
          <w:szCs w:val="24"/>
        </w:rPr>
      </w:pPr>
    </w:p>
    <w:p w:rsidR="003E7B16" w:rsidRDefault="003E7B16" w:rsidP="00F743F7">
      <w:pPr>
        <w:jc w:val="center"/>
        <w:rPr>
          <w:rFonts w:cs="Times New Roman"/>
          <w:b/>
          <w:szCs w:val="24"/>
        </w:rPr>
      </w:pPr>
    </w:p>
    <w:p w:rsidR="003E7B16" w:rsidRDefault="003E7B16" w:rsidP="00F743F7">
      <w:pPr>
        <w:jc w:val="center"/>
        <w:rPr>
          <w:rFonts w:cs="Times New Roman"/>
          <w:b/>
          <w:szCs w:val="24"/>
        </w:rPr>
      </w:pPr>
    </w:p>
    <w:p w:rsidR="003E7B16" w:rsidRDefault="003E7B16" w:rsidP="00F743F7">
      <w:pPr>
        <w:jc w:val="center"/>
        <w:rPr>
          <w:rFonts w:cs="Times New Roman"/>
          <w:b/>
          <w:szCs w:val="24"/>
        </w:rPr>
      </w:pPr>
    </w:p>
    <w:p w:rsidR="003E7B16" w:rsidRDefault="003E7B16" w:rsidP="00F743F7">
      <w:pPr>
        <w:jc w:val="center"/>
        <w:rPr>
          <w:rFonts w:cs="Times New Roman"/>
          <w:b/>
          <w:szCs w:val="24"/>
        </w:rPr>
      </w:pPr>
    </w:p>
    <w:p w:rsidR="0022379B" w:rsidRDefault="0022379B" w:rsidP="0022379B">
      <w:pPr>
        <w:spacing w:line="360" w:lineRule="auto"/>
        <w:jc w:val="center"/>
        <w:rPr>
          <w:rFonts w:cs="Times New Roman"/>
          <w:b/>
          <w:bCs/>
          <w:szCs w:val="24"/>
        </w:rPr>
      </w:pPr>
      <w:r w:rsidRPr="00BD5A7E">
        <w:rPr>
          <w:rFonts w:cs="Times New Roman"/>
          <w:b/>
          <w:bCs/>
          <w:szCs w:val="24"/>
        </w:rPr>
        <w:t>Semester-VI</w:t>
      </w:r>
    </w:p>
    <w:p w:rsidR="004016F7" w:rsidRPr="00BD5A7E" w:rsidRDefault="004016F7" w:rsidP="0022379B">
      <w:pPr>
        <w:spacing w:line="360" w:lineRule="auto"/>
        <w:jc w:val="center"/>
        <w:rPr>
          <w:rFonts w:cs="Times New Roman"/>
          <w:b/>
          <w:bCs/>
          <w:szCs w:val="24"/>
        </w:rPr>
      </w:pPr>
    </w:p>
    <w:p w:rsidR="0022379B" w:rsidRPr="00BD5A7E" w:rsidRDefault="0022379B" w:rsidP="0022379B">
      <w:pPr>
        <w:spacing w:after="0" w:line="360" w:lineRule="auto"/>
        <w:jc w:val="center"/>
        <w:rPr>
          <w:rFonts w:cs="Times New Roman"/>
          <w:b/>
          <w:bCs/>
          <w:szCs w:val="24"/>
        </w:rPr>
      </w:pPr>
      <w:r w:rsidRPr="00BD5A7E">
        <w:rPr>
          <w:rFonts w:cs="Times New Roman"/>
          <w:b/>
          <w:bCs/>
          <w:szCs w:val="24"/>
        </w:rPr>
        <w:t>Course Name: Fundamentals of Clinical Psychology-II</w:t>
      </w:r>
    </w:p>
    <w:p w:rsidR="0022379B" w:rsidRPr="00BD5A7E" w:rsidRDefault="0022379B" w:rsidP="0022379B">
      <w:pPr>
        <w:spacing w:after="0" w:line="360" w:lineRule="auto"/>
        <w:jc w:val="center"/>
        <w:rPr>
          <w:rFonts w:cs="Times New Roman"/>
          <w:b/>
          <w:bCs/>
          <w:szCs w:val="24"/>
        </w:rPr>
      </w:pPr>
      <w:r w:rsidRPr="00BD5A7E">
        <w:rPr>
          <w:rFonts w:cs="Times New Roman"/>
          <w:b/>
          <w:bCs/>
          <w:szCs w:val="24"/>
        </w:rPr>
        <w:t>Course Code: BSCHPSYC601</w:t>
      </w:r>
    </w:p>
    <w:tbl>
      <w:tblPr>
        <w:tblStyle w:val="TableGrid"/>
        <w:tblW w:w="9576" w:type="dxa"/>
        <w:tblLook w:val="04A0"/>
      </w:tblPr>
      <w:tblGrid>
        <w:gridCol w:w="2892"/>
        <w:gridCol w:w="1278"/>
        <w:gridCol w:w="1056"/>
        <w:gridCol w:w="1309"/>
        <w:gridCol w:w="1494"/>
        <w:gridCol w:w="1547"/>
      </w:tblGrid>
      <w:tr w:rsidR="0022379B" w:rsidRPr="00BD5A7E" w:rsidTr="00953323">
        <w:tc>
          <w:tcPr>
            <w:tcW w:w="2892" w:type="dxa"/>
          </w:tcPr>
          <w:p w:rsidR="0022379B" w:rsidRPr="00BD5A7E" w:rsidRDefault="0022379B" w:rsidP="00953323">
            <w:pPr>
              <w:spacing w:line="360" w:lineRule="auto"/>
              <w:rPr>
                <w:rFonts w:cs="Times New Roman"/>
                <w:bCs/>
                <w:szCs w:val="24"/>
              </w:rPr>
            </w:pPr>
            <w:r w:rsidRPr="00BD5A7E">
              <w:rPr>
                <w:rFonts w:cs="Times New Roman"/>
                <w:bCs/>
                <w:szCs w:val="24"/>
              </w:rPr>
              <w:t xml:space="preserve">Course Type: </w:t>
            </w:r>
            <w:r w:rsidRPr="00BD5A7E">
              <w:rPr>
                <w:rFonts w:cs="Times New Roman"/>
                <w:b/>
                <w:bCs/>
                <w:szCs w:val="24"/>
              </w:rPr>
              <w:t>Core (Theoretical+Practical)</w:t>
            </w:r>
          </w:p>
        </w:tc>
        <w:tc>
          <w:tcPr>
            <w:tcW w:w="3643" w:type="dxa"/>
            <w:gridSpan w:val="3"/>
            <w:tcBorders>
              <w:bottom w:val="single" w:sz="4" w:space="0" w:color="auto"/>
            </w:tcBorders>
          </w:tcPr>
          <w:p w:rsidR="0022379B" w:rsidRPr="00BD5A7E" w:rsidRDefault="0022379B" w:rsidP="00953323">
            <w:pPr>
              <w:spacing w:line="360" w:lineRule="auto"/>
              <w:rPr>
                <w:rFonts w:cs="Times New Roman"/>
                <w:szCs w:val="24"/>
              </w:rPr>
            </w:pPr>
            <w:r w:rsidRPr="00BD5A7E">
              <w:rPr>
                <w:rFonts w:cs="Times New Roman"/>
                <w:szCs w:val="24"/>
              </w:rPr>
              <w:t xml:space="preserve">Course Details: </w:t>
            </w:r>
            <w:r w:rsidRPr="00BD5A7E">
              <w:rPr>
                <w:rFonts w:cs="Times New Roman"/>
                <w:b/>
                <w:szCs w:val="24"/>
              </w:rPr>
              <w:t>CC-13</w:t>
            </w:r>
          </w:p>
        </w:tc>
        <w:tc>
          <w:tcPr>
            <w:tcW w:w="3041" w:type="dxa"/>
            <w:gridSpan w:val="2"/>
            <w:tcBorders>
              <w:bottom w:val="single" w:sz="4" w:space="0" w:color="auto"/>
            </w:tcBorders>
          </w:tcPr>
          <w:p w:rsidR="0022379B" w:rsidRPr="00BD5A7E" w:rsidRDefault="0022379B" w:rsidP="00953323">
            <w:pPr>
              <w:spacing w:line="360" w:lineRule="auto"/>
              <w:rPr>
                <w:rFonts w:cs="Times New Roman"/>
                <w:b/>
                <w:szCs w:val="24"/>
              </w:rPr>
            </w:pPr>
            <w:r w:rsidRPr="00BD5A7E">
              <w:rPr>
                <w:rFonts w:cs="Times New Roman"/>
                <w:szCs w:val="24"/>
              </w:rPr>
              <w:t xml:space="preserve">L-T-P: </w:t>
            </w:r>
            <w:r w:rsidRPr="00BD5A7E">
              <w:rPr>
                <w:rFonts w:cs="Times New Roman"/>
                <w:b/>
                <w:szCs w:val="24"/>
              </w:rPr>
              <w:t>4 - 0 – 4</w:t>
            </w:r>
          </w:p>
        </w:tc>
      </w:tr>
      <w:tr w:rsidR="0022379B" w:rsidRPr="00BD5A7E" w:rsidTr="00953323">
        <w:trPr>
          <w:trHeight w:val="228"/>
        </w:trPr>
        <w:tc>
          <w:tcPr>
            <w:tcW w:w="2892" w:type="dxa"/>
            <w:vMerge w:val="restart"/>
          </w:tcPr>
          <w:p w:rsidR="0022379B" w:rsidRPr="00BD5A7E" w:rsidRDefault="0022379B" w:rsidP="00953323">
            <w:pPr>
              <w:spacing w:line="360" w:lineRule="auto"/>
              <w:jc w:val="center"/>
              <w:rPr>
                <w:rFonts w:cs="Times New Roman"/>
                <w:b/>
                <w:bCs/>
                <w:szCs w:val="24"/>
              </w:rPr>
            </w:pPr>
            <w:r w:rsidRPr="00BD5A7E">
              <w:rPr>
                <w:rFonts w:cs="Times New Roman"/>
                <w:bCs/>
                <w:szCs w:val="24"/>
              </w:rPr>
              <w:t>Credit</w:t>
            </w:r>
            <w:r w:rsidRPr="00BD5A7E">
              <w:rPr>
                <w:rFonts w:cs="Times New Roman"/>
                <w:b/>
                <w:bCs/>
                <w:szCs w:val="24"/>
              </w:rPr>
              <w:t>:6</w:t>
            </w:r>
          </w:p>
        </w:tc>
        <w:tc>
          <w:tcPr>
            <w:tcW w:w="1278" w:type="dxa"/>
            <w:vMerge w:val="restart"/>
            <w:tcBorders>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Full Marks:</w:t>
            </w:r>
          </w:p>
        </w:tc>
        <w:tc>
          <w:tcPr>
            <w:tcW w:w="2365" w:type="dxa"/>
            <w:gridSpan w:val="2"/>
            <w:tcBorders>
              <w:left w:val="single" w:sz="4" w:space="0" w:color="auto"/>
              <w:bottom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CA Marks:</w:t>
            </w:r>
          </w:p>
        </w:tc>
        <w:tc>
          <w:tcPr>
            <w:tcW w:w="3041" w:type="dxa"/>
            <w:gridSpan w:val="2"/>
            <w:tcBorders>
              <w:bottom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ESE Marks</w:t>
            </w:r>
          </w:p>
        </w:tc>
      </w:tr>
      <w:tr w:rsidR="0022379B" w:rsidRPr="00BD5A7E" w:rsidTr="00953323">
        <w:trPr>
          <w:trHeight w:val="173"/>
        </w:trPr>
        <w:tc>
          <w:tcPr>
            <w:tcW w:w="2892" w:type="dxa"/>
            <w:vMerge/>
          </w:tcPr>
          <w:p w:rsidR="0022379B" w:rsidRPr="00BD5A7E" w:rsidRDefault="0022379B" w:rsidP="00953323">
            <w:pPr>
              <w:spacing w:line="360" w:lineRule="auto"/>
              <w:jc w:val="center"/>
              <w:rPr>
                <w:rFonts w:cs="Times New Roman"/>
                <w:b/>
                <w:bCs/>
                <w:szCs w:val="24"/>
              </w:rPr>
            </w:pPr>
          </w:p>
        </w:tc>
        <w:tc>
          <w:tcPr>
            <w:tcW w:w="1278" w:type="dxa"/>
            <w:vMerge/>
            <w:tcBorders>
              <w:right w:val="single" w:sz="4" w:space="0" w:color="auto"/>
            </w:tcBorders>
          </w:tcPr>
          <w:p w:rsidR="0022379B" w:rsidRPr="00BD5A7E" w:rsidRDefault="0022379B" w:rsidP="00953323">
            <w:pPr>
              <w:spacing w:line="360" w:lineRule="auto"/>
              <w:jc w:val="center"/>
              <w:rPr>
                <w:rFonts w:cs="Times New Roman"/>
                <w:b/>
                <w:bCs/>
                <w:szCs w:val="24"/>
              </w:rPr>
            </w:pPr>
          </w:p>
        </w:tc>
        <w:tc>
          <w:tcPr>
            <w:tcW w:w="1056" w:type="dxa"/>
            <w:tcBorders>
              <w:top w:val="single" w:sz="4" w:space="0" w:color="auto"/>
              <w:left w:val="single" w:sz="4" w:space="0" w:color="auto"/>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Practical</w:t>
            </w:r>
          </w:p>
        </w:tc>
        <w:tc>
          <w:tcPr>
            <w:tcW w:w="1309" w:type="dxa"/>
            <w:tcBorders>
              <w:top w:val="single" w:sz="4" w:space="0" w:color="auto"/>
              <w:lef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Theoretical</w:t>
            </w:r>
          </w:p>
        </w:tc>
        <w:tc>
          <w:tcPr>
            <w:tcW w:w="1494" w:type="dxa"/>
            <w:tcBorders>
              <w:top w:val="single" w:sz="4" w:space="0" w:color="auto"/>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Practical</w:t>
            </w:r>
          </w:p>
        </w:tc>
        <w:tc>
          <w:tcPr>
            <w:tcW w:w="1547" w:type="dxa"/>
            <w:tcBorders>
              <w:top w:val="single" w:sz="4" w:space="0" w:color="auto"/>
              <w:lef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Theoretical</w:t>
            </w:r>
          </w:p>
        </w:tc>
      </w:tr>
      <w:tr w:rsidR="0022379B" w:rsidRPr="00BD5A7E" w:rsidTr="00953323">
        <w:tc>
          <w:tcPr>
            <w:tcW w:w="2892" w:type="dxa"/>
            <w:vMerge/>
          </w:tcPr>
          <w:p w:rsidR="0022379B" w:rsidRPr="00BD5A7E" w:rsidRDefault="0022379B" w:rsidP="00953323">
            <w:pPr>
              <w:spacing w:line="360" w:lineRule="auto"/>
              <w:jc w:val="center"/>
              <w:rPr>
                <w:rFonts w:cs="Times New Roman"/>
                <w:b/>
                <w:bCs/>
                <w:szCs w:val="24"/>
              </w:rPr>
            </w:pPr>
          </w:p>
        </w:tc>
        <w:tc>
          <w:tcPr>
            <w:tcW w:w="1278" w:type="dxa"/>
            <w:tcBorders>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50+50</w:t>
            </w:r>
          </w:p>
        </w:tc>
        <w:tc>
          <w:tcPr>
            <w:tcW w:w="1056" w:type="dxa"/>
            <w:tcBorders>
              <w:left w:val="single" w:sz="4" w:space="0" w:color="auto"/>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30</w:t>
            </w:r>
          </w:p>
        </w:tc>
        <w:tc>
          <w:tcPr>
            <w:tcW w:w="1309" w:type="dxa"/>
            <w:tcBorders>
              <w:lef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10</w:t>
            </w:r>
          </w:p>
        </w:tc>
        <w:tc>
          <w:tcPr>
            <w:tcW w:w="1494" w:type="dxa"/>
            <w:tcBorders>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20</w:t>
            </w:r>
          </w:p>
        </w:tc>
        <w:tc>
          <w:tcPr>
            <w:tcW w:w="1547" w:type="dxa"/>
            <w:tcBorders>
              <w:lef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40</w:t>
            </w:r>
          </w:p>
        </w:tc>
      </w:tr>
    </w:tbl>
    <w:p w:rsidR="0022379B" w:rsidRPr="00BD5A7E" w:rsidRDefault="0022379B" w:rsidP="0022379B">
      <w:pPr>
        <w:spacing w:after="0" w:line="360" w:lineRule="auto"/>
        <w:rPr>
          <w:rFonts w:cs="Times New Roman"/>
          <w:b/>
          <w:bCs/>
          <w:szCs w:val="24"/>
        </w:rPr>
      </w:pPr>
    </w:p>
    <w:p w:rsidR="0022379B" w:rsidRPr="005666BC" w:rsidRDefault="0022379B" w:rsidP="0022379B">
      <w:pPr>
        <w:spacing w:line="360" w:lineRule="auto"/>
        <w:rPr>
          <w:rFonts w:cs="Times New Roman"/>
          <w:i/>
          <w:iCs/>
          <w:szCs w:val="24"/>
        </w:rPr>
      </w:pPr>
      <w:r w:rsidRPr="005666BC">
        <w:rPr>
          <w:rFonts w:cs="Times New Roman"/>
          <w:b/>
          <w:i/>
          <w:iCs/>
          <w:szCs w:val="24"/>
        </w:rPr>
        <w:t>Course Learning Outcomes</w:t>
      </w:r>
      <w:r w:rsidRPr="005666BC">
        <w:rPr>
          <w:rFonts w:cs="Times New Roman"/>
          <w:i/>
          <w:iCs/>
          <w:szCs w:val="24"/>
        </w:rPr>
        <w:t>:</w:t>
      </w:r>
    </w:p>
    <w:p w:rsidR="0022379B" w:rsidRPr="005666BC" w:rsidRDefault="0022379B" w:rsidP="003C7C65">
      <w:pPr>
        <w:pStyle w:val="ListParagraph"/>
        <w:numPr>
          <w:ilvl w:val="0"/>
          <w:numId w:val="16"/>
        </w:numPr>
        <w:spacing w:after="160" w:line="360" w:lineRule="auto"/>
        <w:ind w:left="928"/>
        <w:rPr>
          <w:rFonts w:cstheme="minorHAnsi"/>
          <w:sz w:val="24"/>
          <w:szCs w:val="24"/>
        </w:rPr>
      </w:pPr>
      <w:r w:rsidRPr="005666BC">
        <w:rPr>
          <w:rStyle w:val="fontstyle01"/>
          <w:rFonts w:asciiTheme="minorHAnsi" w:hAnsiTheme="minorHAnsi" w:cstheme="minorHAnsi"/>
        </w:rPr>
        <w:t>Having working knowledge and understanding of the major psychological disorders</w:t>
      </w:r>
      <w:r w:rsidRPr="005666BC">
        <w:rPr>
          <w:rFonts w:cstheme="minorHAnsi"/>
          <w:color w:val="000000"/>
          <w:sz w:val="24"/>
          <w:szCs w:val="24"/>
        </w:rPr>
        <w:br/>
      </w:r>
      <w:r w:rsidRPr="005666BC">
        <w:rPr>
          <w:rStyle w:val="fontstyle01"/>
          <w:rFonts w:asciiTheme="minorHAnsi" w:hAnsiTheme="minorHAnsi" w:cstheme="minorHAnsi"/>
        </w:rPr>
        <w:t>and critically review their signs and symptoms (Bipolar, Depressive Disorders,</w:t>
      </w:r>
      <w:r w:rsidRPr="005666BC">
        <w:rPr>
          <w:rFonts w:cstheme="minorHAnsi"/>
          <w:color w:val="000000"/>
          <w:sz w:val="24"/>
          <w:szCs w:val="24"/>
        </w:rPr>
        <w:br/>
      </w:r>
      <w:r w:rsidRPr="005666BC">
        <w:rPr>
          <w:rStyle w:val="fontstyle01"/>
          <w:rFonts w:asciiTheme="minorHAnsi" w:hAnsiTheme="minorHAnsi" w:cstheme="minorHAnsi"/>
        </w:rPr>
        <w:t>Schizophrenia and Neurodevelopmental Disorders).</w:t>
      </w:r>
    </w:p>
    <w:p w:rsidR="0022379B" w:rsidRPr="005666BC" w:rsidRDefault="0022379B" w:rsidP="003C7C65">
      <w:pPr>
        <w:pStyle w:val="ListParagraph"/>
        <w:numPr>
          <w:ilvl w:val="0"/>
          <w:numId w:val="16"/>
        </w:numPr>
        <w:spacing w:after="160" w:line="360" w:lineRule="auto"/>
        <w:ind w:left="928"/>
        <w:rPr>
          <w:rStyle w:val="fontstyle01"/>
          <w:rFonts w:asciiTheme="minorHAnsi" w:hAnsiTheme="minorHAnsi" w:cstheme="minorHAnsi"/>
        </w:rPr>
      </w:pPr>
      <w:r w:rsidRPr="005666BC">
        <w:rPr>
          <w:rStyle w:val="fontstyle01"/>
          <w:rFonts w:asciiTheme="minorHAnsi" w:hAnsiTheme="minorHAnsi" w:cstheme="minorHAnsi"/>
        </w:rPr>
        <w:t xml:space="preserve"> Developing a basic knowledge of the various treatments for abnormal behavior</w:t>
      </w:r>
    </w:p>
    <w:p w:rsidR="0022379B" w:rsidRPr="005666BC" w:rsidRDefault="0022379B" w:rsidP="0022379B">
      <w:pPr>
        <w:spacing w:line="360" w:lineRule="auto"/>
        <w:rPr>
          <w:rFonts w:cs="Times New Roman"/>
          <w:i/>
          <w:iCs/>
          <w:szCs w:val="24"/>
        </w:rPr>
      </w:pPr>
      <w:r w:rsidRPr="005666BC">
        <w:rPr>
          <w:rFonts w:cs="Times New Roman"/>
          <w:b/>
          <w:i/>
          <w:iCs/>
          <w:szCs w:val="24"/>
        </w:rPr>
        <w:t>Course Content</w:t>
      </w:r>
      <w:r w:rsidRPr="005666BC">
        <w:rPr>
          <w:rFonts w:cs="Times New Roman"/>
          <w:i/>
          <w:iCs/>
          <w:szCs w:val="24"/>
        </w:rPr>
        <w:t>:</w:t>
      </w:r>
    </w:p>
    <w:p w:rsidR="0022379B" w:rsidRPr="00BD5A7E" w:rsidRDefault="0022379B" w:rsidP="0022379B">
      <w:pPr>
        <w:spacing w:after="0" w:line="360" w:lineRule="auto"/>
        <w:ind w:left="284" w:hanging="284"/>
        <w:rPr>
          <w:rStyle w:val="fontstyle01"/>
          <w:rFonts w:cs="Times New Roman"/>
        </w:rPr>
      </w:pPr>
      <w:r w:rsidRPr="00BD5A7E">
        <w:rPr>
          <w:rFonts w:cs="Times New Roman"/>
          <w:color w:val="000000" w:themeColor="text1"/>
          <w:szCs w:val="24"/>
        </w:rPr>
        <w:t>1: Bipolar, and Depressive Disorders: Clinical Picture and Etiology</w:t>
      </w:r>
      <w:r w:rsidRPr="00BD5A7E">
        <w:rPr>
          <w:rFonts w:cs="Times New Roman"/>
          <w:color w:val="000000" w:themeColor="text1"/>
          <w:szCs w:val="24"/>
        </w:rPr>
        <w:br/>
      </w:r>
      <w:r w:rsidRPr="00BD5A7E">
        <w:rPr>
          <w:rStyle w:val="fontstyle01"/>
          <w:rFonts w:cs="Times New Roman"/>
        </w:rPr>
        <w:t>1.1. Bipolar-I and Bipolar-II Disorders</w:t>
      </w:r>
      <w:r w:rsidRPr="00BD5A7E">
        <w:rPr>
          <w:rFonts w:cs="Times New Roman"/>
          <w:color w:val="000000"/>
          <w:szCs w:val="24"/>
        </w:rPr>
        <w:br/>
      </w:r>
      <w:r w:rsidRPr="00BD5A7E">
        <w:rPr>
          <w:rStyle w:val="fontstyle01"/>
          <w:rFonts w:cs="Times New Roman"/>
        </w:rPr>
        <w:t>1.2. Major Depressive Disorder</w:t>
      </w:r>
    </w:p>
    <w:p w:rsidR="0022379B" w:rsidRPr="00BD5A7E" w:rsidRDefault="0022379B" w:rsidP="0022379B">
      <w:pPr>
        <w:spacing w:after="0" w:line="360" w:lineRule="auto"/>
        <w:ind w:left="284" w:hanging="284"/>
        <w:rPr>
          <w:rFonts w:cs="Times New Roman"/>
          <w:color w:val="000000"/>
          <w:szCs w:val="24"/>
        </w:rPr>
      </w:pPr>
    </w:p>
    <w:p w:rsidR="0022379B" w:rsidRPr="00BD5A7E" w:rsidRDefault="0022379B" w:rsidP="0022379B">
      <w:pPr>
        <w:spacing w:after="0" w:line="360" w:lineRule="auto"/>
        <w:ind w:left="284" w:hanging="284"/>
        <w:rPr>
          <w:rFonts w:cs="Times New Roman"/>
          <w:color w:val="000000" w:themeColor="text1"/>
          <w:szCs w:val="24"/>
        </w:rPr>
      </w:pPr>
      <w:r w:rsidRPr="00BD5A7E">
        <w:rPr>
          <w:rStyle w:val="fontstyle01"/>
          <w:rFonts w:cs="Times New Roman"/>
          <w:color w:val="000000" w:themeColor="text1"/>
        </w:rPr>
        <w:t>2. Schizophrenia: Clinical Picture and Etiology</w:t>
      </w:r>
    </w:p>
    <w:p w:rsidR="0022379B" w:rsidRPr="00BD5A7E" w:rsidRDefault="0022379B" w:rsidP="0022379B">
      <w:pPr>
        <w:spacing w:after="0" w:line="360" w:lineRule="auto"/>
        <w:ind w:left="284" w:hanging="284"/>
        <w:rPr>
          <w:rFonts w:cs="Times New Roman"/>
          <w:color w:val="000000" w:themeColor="text1"/>
          <w:szCs w:val="24"/>
        </w:rPr>
      </w:pPr>
    </w:p>
    <w:p w:rsidR="0022379B" w:rsidRPr="00BD5A7E" w:rsidRDefault="0022379B" w:rsidP="0022379B">
      <w:pPr>
        <w:spacing w:after="0" w:line="360" w:lineRule="auto"/>
        <w:ind w:left="284" w:hanging="284"/>
        <w:rPr>
          <w:rStyle w:val="fontstyle01"/>
          <w:rFonts w:cs="Times New Roman"/>
        </w:rPr>
      </w:pPr>
      <w:r w:rsidRPr="00BD5A7E">
        <w:rPr>
          <w:rStyle w:val="fontstyle01"/>
          <w:rFonts w:cs="Times New Roman"/>
          <w:color w:val="000000" w:themeColor="text1"/>
        </w:rPr>
        <w:t>3. Neurodevelopmental Disorders: Clinical Picture and Etiology</w:t>
      </w:r>
      <w:r w:rsidRPr="00BD5A7E">
        <w:rPr>
          <w:rFonts w:cs="Times New Roman"/>
          <w:color w:val="000000" w:themeColor="text1"/>
          <w:szCs w:val="24"/>
        </w:rPr>
        <w:br/>
      </w:r>
      <w:r w:rsidRPr="00BD5A7E">
        <w:rPr>
          <w:rStyle w:val="fontstyle01"/>
          <w:rFonts w:cs="Times New Roman"/>
        </w:rPr>
        <w:t>3.1 Intellectual Disability</w:t>
      </w:r>
      <w:r w:rsidRPr="00BD5A7E">
        <w:rPr>
          <w:rFonts w:cs="Times New Roman"/>
          <w:color w:val="000000"/>
          <w:szCs w:val="24"/>
        </w:rPr>
        <w:br/>
      </w:r>
      <w:r w:rsidRPr="00BD5A7E">
        <w:rPr>
          <w:rStyle w:val="fontstyle01"/>
          <w:rFonts w:cs="Times New Roman"/>
        </w:rPr>
        <w:t>3.2 Autism Spectrum Disorder</w:t>
      </w:r>
      <w:r w:rsidRPr="00BD5A7E">
        <w:rPr>
          <w:rFonts w:cs="Times New Roman"/>
          <w:color w:val="000000"/>
          <w:szCs w:val="24"/>
        </w:rPr>
        <w:br/>
      </w:r>
      <w:r w:rsidRPr="00BD5A7E">
        <w:rPr>
          <w:rStyle w:val="fontstyle01"/>
          <w:rFonts w:cs="Times New Roman"/>
        </w:rPr>
        <w:t>3.3 Attention Deficit/Hyperactivity Disorder</w:t>
      </w:r>
    </w:p>
    <w:p w:rsidR="0022379B" w:rsidRPr="00BD5A7E" w:rsidRDefault="0022379B" w:rsidP="0022379B">
      <w:pPr>
        <w:spacing w:after="0" w:line="360" w:lineRule="auto"/>
        <w:rPr>
          <w:rFonts w:cs="Times New Roman"/>
          <w:color w:val="000000"/>
          <w:szCs w:val="24"/>
        </w:rPr>
      </w:pPr>
    </w:p>
    <w:p w:rsidR="0022379B" w:rsidRPr="00BD5A7E" w:rsidRDefault="0022379B" w:rsidP="0022379B">
      <w:pPr>
        <w:spacing w:after="0" w:line="360" w:lineRule="auto"/>
        <w:ind w:left="284" w:hanging="284"/>
        <w:rPr>
          <w:rFonts w:cs="Times New Roman"/>
          <w:szCs w:val="24"/>
        </w:rPr>
      </w:pPr>
      <w:r w:rsidRPr="00BD5A7E">
        <w:rPr>
          <w:rStyle w:val="fontstyle01"/>
          <w:rFonts w:cs="Times New Roman"/>
          <w:color w:val="000000" w:themeColor="text1"/>
        </w:rPr>
        <w:t xml:space="preserve">4: Treatment of Abnormal Behavior: </w:t>
      </w:r>
      <w:r w:rsidRPr="00BD5A7E">
        <w:rPr>
          <w:rFonts w:cs="Times New Roman"/>
          <w:color w:val="000000" w:themeColor="text1"/>
          <w:szCs w:val="24"/>
        </w:rPr>
        <w:br/>
      </w:r>
      <w:r w:rsidRPr="00BD5A7E">
        <w:rPr>
          <w:rStyle w:val="fontstyle01"/>
          <w:rFonts w:cs="Times New Roman"/>
        </w:rPr>
        <w:t>4.1 Biological Approaches</w:t>
      </w:r>
      <w:r w:rsidRPr="00BD5A7E">
        <w:rPr>
          <w:rFonts w:cs="Times New Roman"/>
          <w:color w:val="000000"/>
          <w:szCs w:val="24"/>
        </w:rPr>
        <w:br/>
      </w:r>
      <w:r w:rsidRPr="00BD5A7E">
        <w:rPr>
          <w:rStyle w:val="fontstyle01"/>
          <w:rFonts w:cs="Times New Roman"/>
        </w:rPr>
        <w:t>4.2. Psychological Approaches: Behavioral, Cognitive, Humanistic, Psychoanalytic,</w:t>
      </w:r>
      <w:r w:rsidRPr="00BD5A7E">
        <w:rPr>
          <w:rFonts w:cs="Times New Roman"/>
          <w:color w:val="000000"/>
          <w:szCs w:val="24"/>
        </w:rPr>
        <w:br/>
      </w:r>
      <w:r w:rsidRPr="00BD5A7E">
        <w:rPr>
          <w:rStyle w:val="fontstyle01"/>
          <w:rFonts w:cs="Times New Roman"/>
        </w:rPr>
        <w:t>4.3 Indian Approaches: Guru-Chela relationship and Logo therapy: Vedantic</w:t>
      </w:r>
      <w:r w:rsidRPr="00BD5A7E">
        <w:rPr>
          <w:rFonts w:cs="Times New Roman"/>
          <w:color w:val="000000"/>
          <w:szCs w:val="24"/>
        </w:rPr>
        <w:br/>
      </w:r>
      <w:r w:rsidRPr="00BD5A7E">
        <w:rPr>
          <w:rStyle w:val="fontstyle01"/>
          <w:rFonts w:cs="Times New Roman"/>
        </w:rPr>
        <w:t>Approach</w:t>
      </w:r>
      <w:r w:rsidRPr="00BD5A7E">
        <w:rPr>
          <w:rFonts w:cs="Times New Roman"/>
          <w:color w:val="000000"/>
          <w:szCs w:val="24"/>
        </w:rPr>
        <w:t>.</w:t>
      </w:r>
    </w:p>
    <w:p w:rsidR="0022379B" w:rsidRPr="00BD5A7E" w:rsidRDefault="0022379B" w:rsidP="0022379B">
      <w:pPr>
        <w:spacing w:after="0" w:line="360" w:lineRule="auto"/>
        <w:rPr>
          <w:rFonts w:cs="Times New Roman"/>
          <w:szCs w:val="24"/>
        </w:rPr>
      </w:pPr>
    </w:p>
    <w:p w:rsidR="0022379B" w:rsidRPr="005666BC" w:rsidRDefault="0022379B" w:rsidP="0022379B">
      <w:pPr>
        <w:spacing w:after="0" w:line="360" w:lineRule="auto"/>
        <w:rPr>
          <w:rFonts w:cs="Times New Roman"/>
          <w:b/>
          <w:bCs/>
          <w:i/>
          <w:iCs/>
          <w:color w:val="000000" w:themeColor="text1"/>
          <w:szCs w:val="24"/>
        </w:rPr>
      </w:pPr>
      <w:r w:rsidRPr="005666BC">
        <w:rPr>
          <w:rFonts w:cs="Times New Roman"/>
          <w:b/>
          <w:bCs/>
          <w:i/>
          <w:iCs/>
          <w:color w:val="000000" w:themeColor="text1"/>
          <w:szCs w:val="24"/>
        </w:rPr>
        <w:t>Practical:</w:t>
      </w:r>
    </w:p>
    <w:p w:rsidR="0022379B" w:rsidRPr="00BD5A7E" w:rsidRDefault="0022379B" w:rsidP="003C7C65">
      <w:pPr>
        <w:pStyle w:val="ListParagraph"/>
        <w:numPr>
          <w:ilvl w:val="0"/>
          <w:numId w:val="4"/>
        </w:numPr>
        <w:spacing w:after="0" w:line="360" w:lineRule="auto"/>
        <w:ind w:hanging="76"/>
        <w:rPr>
          <w:rStyle w:val="fontstyle01"/>
          <w:rFonts w:ascii="Times New Roman" w:hAnsi="Times New Roman" w:cs="Times New Roman"/>
          <w:color w:val="000000" w:themeColor="text1"/>
        </w:rPr>
      </w:pPr>
      <w:r w:rsidRPr="00BD5A7E">
        <w:rPr>
          <w:rStyle w:val="fontstyle01"/>
          <w:rFonts w:ascii="Times New Roman" w:hAnsi="Times New Roman" w:cs="Times New Roman"/>
        </w:rPr>
        <w:t>Clinical assessment using 16PF, MMPI, Beck Cognitive Inventory etc.</w:t>
      </w:r>
    </w:p>
    <w:p w:rsidR="0022379B" w:rsidRPr="00BD5A7E" w:rsidRDefault="0022379B" w:rsidP="003C7C65">
      <w:pPr>
        <w:pStyle w:val="ListParagraph"/>
        <w:numPr>
          <w:ilvl w:val="0"/>
          <w:numId w:val="4"/>
        </w:numPr>
        <w:spacing w:after="0" w:line="360" w:lineRule="auto"/>
        <w:ind w:hanging="76"/>
        <w:rPr>
          <w:rFonts w:ascii="Times New Roman" w:hAnsi="Times New Roman" w:cs="Times New Roman"/>
          <w:sz w:val="24"/>
          <w:szCs w:val="24"/>
        </w:rPr>
      </w:pPr>
      <w:r w:rsidRPr="00BD5A7E">
        <w:rPr>
          <w:rStyle w:val="fontstyle01"/>
          <w:rFonts w:ascii="Times New Roman" w:hAnsi="Times New Roman" w:cs="Times New Roman"/>
        </w:rPr>
        <w:t>Making use of you-tube videos to help understand various disorders and their</w:t>
      </w:r>
      <w:r w:rsidRPr="00BD5A7E">
        <w:rPr>
          <w:rFonts w:ascii="Times New Roman" w:hAnsi="Times New Roman" w:cs="Times New Roman"/>
          <w:color w:val="000000"/>
          <w:sz w:val="24"/>
          <w:szCs w:val="24"/>
        </w:rPr>
        <w:br/>
      </w:r>
      <w:r w:rsidRPr="00BD5A7E">
        <w:rPr>
          <w:rStyle w:val="fontstyle01"/>
          <w:rFonts w:ascii="Times New Roman" w:hAnsi="Times New Roman" w:cs="Times New Roman"/>
        </w:rPr>
        <w:t>symptoms.</w:t>
      </w:r>
    </w:p>
    <w:p w:rsidR="0022379B" w:rsidRPr="005666BC" w:rsidRDefault="0022379B" w:rsidP="003C7C65">
      <w:pPr>
        <w:pStyle w:val="ListParagraph"/>
        <w:numPr>
          <w:ilvl w:val="0"/>
          <w:numId w:val="4"/>
        </w:numPr>
        <w:spacing w:after="0" w:line="360" w:lineRule="auto"/>
        <w:ind w:hanging="76"/>
        <w:rPr>
          <w:rStyle w:val="fontstyle01"/>
          <w:rFonts w:ascii="Times New Roman" w:hAnsi="Times New Roman" w:cs="Times New Roman"/>
          <w:color w:val="000000" w:themeColor="text1"/>
        </w:rPr>
      </w:pPr>
      <w:r w:rsidRPr="00BD5A7E">
        <w:rPr>
          <w:rStyle w:val="fontstyle01"/>
          <w:rFonts w:ascii="Times New Roman" w:hAnsi="Times New Roman" w:cs="Times New Roman"/>
        </w:rPr>
        <w:t xml:space="preserve"> Clinical case analysis with use of secondary data including movies (signs, symptoms,</w:t>
      </w:r>
      <w:r w:rsidRPr="00BD5A7E">
        <w:rPr>
          <w:rFonts w:ascii="Times New Roman" w:hAnsi="Times New Roman" w:cs="Times New Roman"/>
          <w:color w:val="000000"/>
          <w:sz w:val="24"/>
          <w:szCs w:val="24"/>
        </w:rPr>
        <w:br/>
      </w:r>
      <w:r w:rsidRPr="00BD5A7E">
        <w:rPr>
          <w:rStyle w:val="fontstyle01"/>
          <w:rFonts w:ascii="Times New Roman" w:hAnsi="Times New Roman" w:cs="Times New Roman"/>
        </w:rPr>
        <w:t>etiology)</w:t>
      </w:r>
    </w:p>
    <w:p w:rsidR="0022379B" w:rsidRPr="00BD5A7E" w:rsidRDefault="0022379B" w:rsidP="0022379B">
      <w:pPr>
        <w:pStyle w:val="ListParagraph"/>
        <w:spacing w:after="0" w:line="360" w:lineRule="auto"/>
        <w:ind w:left="360"/>
        <w:rPr>
          <w:rStyle w:val="fontstyle01"/>
          <w:rFonts w:ascii="Times New Roman" w:hAnsi="Times New Roman" w:cs="Times New Roman"/>
          <w:color w:val="000000" w:themeColor="text1"/>
        </w:rPr>
      </w:pPr>
    </w:p>
    <w:p w:rsidR="0022379B" w:rsidRPr="005666BC" w:rsidRDefault="0022379B" w:rsidP="0022379B">
      <w:pPr>
        <w:spacing w:line="360" w:lineRule="auto"/>
        <w:rPr>
          <w:rFonts w:cs="Times New Roman"/>
          <w:b/>
          <w:bCs/>
          <w:i/>
          <w:iCs/>
          <w:color w:val="000000"/>
          <w:szCs w:val="24"/>
        </w:rPr>
      </w:pPr>
      <w:r w:rsidRPr="005666BC">
        <w:rPr>
          <w:rFonts w:cs="Times New Roman"/>
          <w:b/>
          <w:bCs/>
          <w:i/>
          <w:iCs/>
          <w:color w:val="000000"/>
          <w:szCs w:val="24"/>
        </w:rPr>
        <w:t>References:</w:t>
      </w:r>
    </w:p>
    <w:p w:rsidR="0022379B" w:rsidRPr="005666BC" w:rsidRDefault="0022379B" w:rsidP="003C7C65">
      <w:pPr>
        <w:pStyle w:val="ListParagraph"/>
        <w:numPr>
          <w:ilvl w:val="0"/>
          <w:numId w:val="38"/>
        </w:numPr>
        <w:spacing w:line="360" w:lineRule="auto"/>
        <w:rPr>
          <w:rFonts w:cstheme="minorHAnsi"/>
          <w:color w:val="000000"/>
          <w:sz w:val="24"/>
          <w:szCs w:val="24"/>
        </w:rPr>
      </w:pPr>
      <w:r w:rsidRPr="005666BC">
        <w:rPr>
          <w:rFonts w:cstheme="minorHAnsi"/>
          <w:color w:val="000000"/>
          <w:sz w:val="24"/>
          <w:szCs w:val="24"/>
        </w:rPr>
        <w:t xml:space="preserve">Butcher, J.N., Hooly, J. M, Mineka, S. &amp; Dwivedi, C.B (2017). </w:t>
      </w:r>
      <w:r w:rsidRPr="005666BC">
        <w:rPr>
          <w:rFonts w:cstheme="minorHAnsi"/>
          <w:i/>
          <w:iCs/>
          <w:color w:val="000000"/>
          <w:sz w:val="24"/>
          <w:szCs w:val="24"/>
        </w:rPr>
        <w:t>Abnormal Psychology</w:t>
      </w:r>
      <w:r w:rsidRPr="005666BC">
        <w:rPr>
          <w:rFonts w:cstheme="minorHAnsi"/>
          <w:color w:val="000000"/>
          <w:sz w:val="24"/>
          <w:szCs w:val="24"/>
        </w:rPr>
        <w:t>. New</w:t>
      </w:r>
      <w:r w:rsidRPr="005666BC">
        <w:rPr>
          <w:rFonts w:cstheme="minorHAnsi"/>
          <w:color w:val="000000"/>
          <w:sz w:val="24"/>
          <w:szCs w:val="24"/>
        </w:rPr>
        <w:br/>
        <w:t>Delhi: Pearson.</w:t>
      </w:r>
    </w:p>
    <w:p w:rsidR="0022379B" w:rsidRPr="005666BC" w:rsidRDefault="0022379B" w:rsidP="003C7C65">
      <w:pPr>
        <w:pStyle w:val="ListParagraph"/>
        <w:numPr>
          <w:ilvl w:val="0"/>
          <w:numId w:val="38"/>
        </w:numPr>
        <w:spacing w:line="360" w:lineRule="auto"/>
        <w:rPr>
          <w:rFonts w:cstheme="minorHAnsi"/>
          <w:color w:val="000000"/>
          <w:sz w:val="24"/>
          <w:szCs w:val="24"/>
        </w:rPr>
      </w:pPr>
      <w:r w:rsidRPr="005666BC">
        <w:rPr>
          <w:rFonts w:cstheme="minorHAnsi"/>
          <w:color w:val="000000"/>
          <w:sz w:val="24"/>
          <w:szCs w:val="24"/>
          <w:lang w:val="de-DE"/>
        </w:rPr>
        <w:t xml:space="preserve">Comer, R. J. (2015). </w:t>
      </w:r>
      <w:r w:rsidRPr="005666BC">
        <w:rPr>
          <w:rFonts w:cstheme="minorHAnsi"/>
          <w:i/>
          <w:iCs/>
          <w:color w:val="000000"/>
          <w:sz w:val="24"/>
          <w:szCs w:val="24"/>
          <w:lang w:val="de-DE"/>
        </w:rPr>
        <w:t>Abnormal psychology</w:t>
      </w:r>
      <w:r w:rsidRPr="005666BC">
        <w:rPr>
          <w:rFonts w:cstheme="minorHAnsi"/>
          <w:color w:val="000000"/>
          <w:sz w:val="24"/>
          <w:szCs w:val="24"/>
          <w:lang w:val="de-DE"/>
        </w:rPr>
        <w:t xml:space="preserve">. </w:t>
      </w:r>
      <w:r w:rsidRPr="005666BC">
        <w:rPr>
          <w:rFonts w:cstheme="minorHAnsi"/>
          <w:color w:val="000000"/>
          <w:sz w:val="24"/>
          <w:szCs w:val="24"/>
        </w:rPr>
        <w:t>New York: Worth publishers.</w:t>
      </w:r>
      <w:r w:rsidRPr="005666BC">
        <w:rPr>
          <w:rFonts w:cstheme="minorHAnsi"/>
          <w:color w:val="000000"/>
          <w:sz w:val="24"/>
          <w:szCs w:val="24"/>
        </w:rPr>
        <w:br/>
      </w:r>
      <w:r w:rsidRPr="005666BC">
        <w:rPr>
          <w:rFonts w:cstheme="minorHAnsi"/>
          <w:i/>
          <w:iCs/>
          <w:color w:val="000000"/>
          <w:sz w:val="24"/>
          <w:szCs w:val="24"/>
        </w:rPr>
        <w:t>Diagnostic and Statistical Manual of Mental Disorders</w:t>
      </w:r>
      <w:r w:rsidRPr="005666BC">
        <w:rPr>
          <w:rFonts w:cstheme="minorHAnsi"/>
          <w:color w:val="000000"/>
          <w:sz w:val="24"/>
          <w:szCs w:val="24"/>
        </w:rPr>
        <w:t>. (2013). Washington, D.C.</w:t>
      </w:r>
    </w:p>
    <w:p w:rsidR="0022379B" w:rsidRPr="005666BC" w:rsidRDefault="0022379B" w:rsidP="003C7C65">
      <w:pPr>
        <w:pStyle w:val="ListParagraph"/>
        <w:numPr>
          <w:ilvl w:val="0"/>
          <w:numId w:val="38"/>
        </w:numPr>
        <w:spacing w:line="360" w:lineRule="auto"/>
        <w:rPr>
          <w:rFonts w:cstheme="minorHAnsi"/>
          <w:color w:val="000000"/>
          <w:sz w:val="24"/>
          <w:szCs w:val="24"/>
        </w:rPr>
      </w:pPr>
      <w:r w:rsidRPr="005666BC">
        <w:rPr>
          <w:rFonts w:cstheme="minorHAnsi"/>
          <w:color w:val="000000"/>
          <w:sz w:val="24"/>
          <w:szCs w:val="24"/>
        </w:rPr>
        <w:t xml:space="preserve">Nevid, J., Rathus, S., &amp; Greene, B. (2014). </w:t>
      </w:r>
      <w:r w:rsidRPr="005666BC">
        <w:rPr>
          <w:rFonts w:cstheme="minorHAnsi"/>
          <w:i/>
          <w:iCs/>
          <w:color w:val="000000"/>
          <w:sz w:val="24"/>
          <w:szCs w:val="24"/>
        </w:rPr>
        <w:t>Abnormal psychology in a changing world</w:t>
      </w:r>
      <w:r w:rsidRPr="005666BC">
        <w:rPr>
          <w:rFonts w:cstheme="minorHAnsi"/>
          <w:color w:val="000000"/>
          <w:sz w:val="24"/>
          <w:szCs w:val="24"/>
        </w:rPr>
        <w:t>. Upper</w:t>
      </w:r>
      <w:r w:rsidRPr="005666BC">
        <w:rPr>
          <w:rFonts w:cstheme="minorHAnsi"/>
          <w:color w:val="000000"/>
          <w:sz w:val="24"/>
          <w:szCs w:val="24"/>
        </w:rPr>
        <w:br/>
        <w:t>Saddle River, NJ: Pearson Prentice Hall.</w:t>
      </w:r>
    </w:p>
    <w:p w:rsidR="0022379B" w:rsidRPr="005666BC" w:rsidRDefault="0022379B" w:rsidP="003C7C65">
      <w:pPr>
        <w:pStyle w:val="ListParagraph"/>
        <w:numPr>
          <w:ilvl w:val="0"/>
          <w:numId w:val="38"/>
        </w:numPr>
        <w:pBdr>
          <w:bottom w:val="single" w:sz="12" w:space="1" w:color="auto"/>
        </w:pBdr>
        <w:spacing w:line="360" w:lineRule="auto"/>
        <w:rPr>
          <w:rFonts w:cstheme="minorHAnsi"/>
          <w:color w:val="000000"/>
          <w:sz w:val="24"/>
          <w:szCs w:val="24"/>
        </w:rPr>
      </w:pPr>
      <w:r w:rsidRPr="005666BC">
        <w:rPr>
          <w:rFonts w:cstheme="minorHAnsi"/>
          <w:i/>
          <w:iCs/>
          <w:color w:val="000000"/>
          <w:sz w:val="24"/>
          <w:szCs w:val="24"/>
        </w:rPr>
        <w:t>The ICD-10 Classification of Mental and Behavioural Disorders</w:t>
      </w:r>
      <w:r w:rsidRPr="005666BC">
        <w:rPr>
          <w:rFonts w:cstheme="minorHAnsi"/>
          <w:color w:val="000000"/>
          <w:sz w:val="24"/>
          <w:szCs w:val="24"/>
        </w:rPr>
        <w:t>. (1992). Geneva.</w:t>
      </w:r>
    </w:p>
    <w:p w:rsidR="0022379B" w:rsidRDefault="0022379B" w:rsidP="0022379B">
      <w:pPr>
        <w:spacing w:after="0" w:line="360" w:lineRule="auto"/>
        <w:jc w:val="center"/>
        <w:rPr>
          <w:rFonts w:cs="Times New Roman"/>
          <w:b/>
          <w:bCs/>
          <w:szCs w:val="24"/>
        </w:rPr>
      </w:pPr>
    </w:p>
    <w:p w:rsidR="0022379B" w:rsidRDefault="0022379B" w:rsidP="0022379B">
      <w:pPr>
        <w:spacing w:after="0" w:line="360" w:lineRule="auto"/>
        <w:jc w:val="center"/>
        <w:rPr>
          <w:rFonts w:cs="Times New Roman"/>
          <w:b/>
          <w:bCs/>
          <w:szCs w:val="24"/>
        </w:rPr>
      </w:pPr>
    </w:p>
    <w:p w:rsidR="0022379B" w:rsidRPr="00BD5A7E" w:rsidRDefault="0022379B" w:rsidP="0022379B">
      <w:pPr>
        <w:spacing w:after="0" w:line="360" w:lineRule="auto"/>
        <w:jc w:val="center"/>
        <w:rPr>
          <w:rFonts w:cs="Times New Roman"/>
          <w:b/>
          <w:bCs/>
          <w:szCs w:val="24"/>
        </w:rPr>
      </w:pPr>
      <w:r w:rsidRPr="00BD5A7E">
        <w:rPr>
          <w:rFonts w:cs="Times New Roman"/>
          <w:b/>
          <w:bCs/>
          <w:szCs w:val="24"/>
        </w:rPr>
        <w:t xml:space="preserve">Course Name: </w:t>
      </w:r>
      <w:r w:rsidRPr="00BD5A7E">
        <w:rPr>
          <w:rFonts w:cs="Times New Roman"/>
          <w:b/>
          <w:color w:val="000000" w:themeColor="text1"/>
          <w:szCs w:val="24"/>
        </w:rPr>
        <w:t>Foundations of Organizational Psychology</w:t>
      </w:r>
    </w:p>
    <w:p w:rsidR="0022379B" w:rsidRPr="00BD5A7E" w:rsidRDefault="0022379B" w:rsidP="0022379B">
      <w:pPr>
        <w:spacing w:line="360" w:lineRule="auto"/>
        <w:jc w:val="center"/>
        <w:rPr>
          <w:rFonts w:cs="Times New Roman"/>
          <w:b/>
          <w:bCs/>
          <w:szCs w:val="24"/>
        </w:rPr>
      </w:pPr>
      <w:r w:rsidRPr="00BD5A7E">
        <w:rPr>
          <w:rFonts w:cs="Times New Roman"/>
          <w:b/>
          <w:bCs/>
          <w:szCs w:val="24"/>
        </w:rPr>
        <w:t>Course Code: BSCHPSYC602</w:t>
      </w:r>
    </w:p>
    <w:tbl>
      <w:tblPr>
        <w:tblStyle w:val="TableGrid"/>
        <w:tblW w:w="9576" w:type="dxa"/>
        <w:tblLook w:val="04A0"/>
      </w:tblPr>
      <w:tblGrid>
        <w:gridCol w:w="2892"/>
        <w:gridCol w:w="1278"/>
        <w:gridCol w:w="1056"/>
        <w:gridCol w:w="1309"/>
        <w:gridCol w:w="1494"/>
        <w:gridCol w:w="1547"/>
      </w:tblGrid>
      <w:tr w:rsidR="0022379B" w:rsidRPr="00BD5A7E" w:rsidTr="00953323">
        <w:tc>
          <w:tcPr>
            <w:tcW w:w="2892" w:type="dxa"/>
          </w:tcPr>
          <w:p w:rsidR="0022379B" w:rsidRPr="00BD5A7E" w:rsidRDefault="0022379B" w:rsidP="00953323">
            <w:pPr>
              <w:spacing w:line="360" w:lineRule="auto"/>
              <w:rPr>
                <w:rFonts w:cs="Times New Roman"/>
                <w:bCs/>
                <w:szCs w:val="24"/>
              </w:rPr>
            </w:pPr>
            <w:r w:rsidRPr="00BD5A7E">
              <w:rPr>
                <w:rFonts w:cs="Times New Roman"/>
                <w:bCs/>
                <w:szCs w:val="24"/>
              </w:rPr>
              <w:t xml:space="preserve">Course Type: </w:t>
            </w:r>
            <w:r w:rsidRPr="00BD5A7E">
              <w:rPr>
                <w:rFonts w:cs="Times New Roman"/>
                <w:b/>
                <w:bCs/>
                <w:szCs w:val="24"/>
              </w:rPr>
              <w:t>Core (Theoretical+Practical)</w:t>
            </w:r>
          </w:p>
        </w:tc>
        <w:tc>
          <w:tcPr>
            <w:tcW w:w="3643" w:type="dxa"/>
            <w:gridSpan w:val="3"/>
            <w:tcBorders>
              <w:bottom w:val="single" w:sz="4" w:space="0" w:color="auto"/>
            </w:tcBorders>
          </w:tcPr>
          <w:p w:rsidR="0022379B" w:rsidRPr="00BD5A7E" w:rsidRDefault="0022379B" w:rsidP="00953323">
            <w:pPr>
              <w:spacing w:line="360" w:lineRule="auto"/>
              <w:rPr>
                <w:rFonts w:cs="Times New Roman"/>
                <w:szCs w:val="24"/>
              </w:rPr>
            </w:pPr>
            <w:r w:rsidRPr="00BD5A7E">
              <w:rPr>
                <w:rFonts w:cs="Times New Roman"/>
                <w:szCs w:val="24"/>
              </w:rPr>
              <w:t xml:space="preserve">Course Details: </w:t>
            </w:r>
            <w:r w:rsidRPr="00BD5A7E">
              <w:rPr>
                <w:rFonts w:cs="Times New Roman"/>
                <w:b/>
                <w:szCs w:val="24"/>
              </w:rPr>
              <w:t>CC-14</w:t>
            </w:r>
          </w:p>
        </w:tc>
        <w:tc>
          <w:tcPr>
            <w:tcW w:w="3041" w:type="dxa"/>
            <w:gridSpan w:val="2"/>
            <w:tcBorders>
              <w:bottom w:val="single" w:sz="4" w:space="0" w:color="auto"/>
            </w:tcBorders>
          </w:tcPr>
          <w:p w:rsidR="0022379B" w:rsidRPr="00BD5A7E" w:rsidRDefault="0022379B" w:rsidP="00953323">
            <w:pPr>
              <w:spacing w:line="360" w:lineRule="auto"/>
              <w:rPr>
                <w:rFonts w:cs="Times New Roman"/>
                <w:b/>
                <w:szCs w:val="24"/>
              </w:rPr>
            </w:pPr>
            <w:r w:rsidRPr="00BD5A7E">
              <w:rPr>
                <w:rFonts w:cs="Times New Roman"/>
                <w:szCs w:val="24"/>
              </w:rPr>
              <w:t xml:space="preserve">L-T-P: </w:t>
            </w:r>
            <w:r w:rsidRPr="00BD5A7E">
              <w:rPr>
                <w:rFonts w:cs="Times New Roman"/>
                <w:b/>
                <w:szCs w:val="24"/>
              </w:rPr>
              <w:t>4 - 0 – 4</w:t>
            </w:r>
          </w:p>
        </w:tc>
      </w:tr>
      <w:tr w:rsidR="0022379B" w:rsidRPr="00BD5A7E" w:rsidTr="00953323">
        <w:trPr>
          <w:trHeight w:val="228"/>
        </w:trPr>
        <w:tc>
          <w:tcPr>
            <w:tcW w:w="2892" w:type="dxa"/>
            <w:vMerge w:val="restart"/>
          </w:tcPr>
          <w:p w:rsidR="0022379B" w:rsidRPr="00BD5A7E" w:rsidRDefault="0022379B" w:rsidP="00953323">
            <w:pPr>
              <w:spacing w:line="360" w:lineRule="auto"/>
              <w:jc w:val="center"/>
              <w:rPr>
                <w:rFonts w:cs="Times New Roman"/>
                <w:b/>
                <w:bCs/>
                <w:szCs w:val="24"/>
              </w:rPr>
            </w:pPr>
            <w:r w:rsidRPr="00BD5A7E">
              <w:rPr>
                <w:rFonts w:cs="Times New Roman"/>
                <w:bCs/>
                <w:szCs w:val="24"/>
              </w:rPr>
              <w:t>Credit</w:t>
            </w:r>
            <w:r w:rsidRPr="00BD5A7E">
              <w:rPr>
                <w:rFonts w:cs="Times New Roman"/>
                <w:b/>
                <w:bCs/>
                <w:szCs w:val="24"/>
              </w:rPr>
              <w:t>:6</w:t>
            </w:r>
          </w:p>
        </w:tc>
        <w:tc>
          <w:tcPr>
            <w:tcW w:w="1278" w:type="dxa"/>
            <w:vMerge w:val="restart"/>
            <w:tcBorders>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Full Marks:</w:t>
            </w:r>
          </w:p>
        </w:tc>
        <w:tc>
          <w:tcPr>
            <w:tcW w:w="2365" w:type="dxa"/>
            <w:gridSpan w:val="2"/>
            <w:tcBorders>
              <w:left w:val="single" w:sz="4" w:space="0" w:color="auto"/>
              <w:bottom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CA Marks:</w:t>
            </w:r>
          </w:p>
        </w:tc>
        <w:tc>
          <w:tcPr>
            <w:tcW w:w="3041" w:type="dxa"/>
            <w:gridSpan w:val="2"/>
            <w:tcBorders>
              <w:bottom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ESE Marks</w:t>
            </w:r>
          </w:p>
        </w:tc>
      </w:tr>
      <w:tr w:rsidR="0022379B" w:rsidRPr="00BD5A7E" w:rsidTr="00953323">
        <w:trPr>
          <w:trHeight w:val="173"/>
        </w:trPr>
        <w:tc>
          <w:tcPr>
            <w:tcW w:w="2892" w:type="dxa"/>
            <w:vMerge/>
          </w:tcPr>
          <w:p w:rsidR="0022379B" w:rsidRPr="00BD5A7E" w:rsidRDefault="0022379B" w:rsidP="00953323">
            <w:pPr>
              <w:spacing w:line="360" w:lineRule="auto"/>
              <w:jc w:val="center"/>
              <w:rPr>
                <w:rFonts w:cs="Times New Roman"/>
                <w:b/>
                <w:bCs/>
                <w:szCs w:val="24"/>
              </w:rPr>
            </w:pPr>
          </w:p>
        </w:tc>
        <w:tc>
          <w:tcPr>
            <w:tcW w:w="1278" w:type="dxa"/>
            <w:vMerge/>
            <w:tcBorders>
              <w:right w:val="single" w:sz="4" w:space="0" w:color="auto"/>
            </w:tcBorders>
          </w:tcPr>
          <w:p w:rsidR="0022379B" w:rsidRPr="00BD5A7E" w:rsidRDefault="0022379B" w:rsidP="00953323">
            <w:pPr>
              <w:spacing w:line="360" w:lineRule="auto"/>
              <w:jc w:val="center"/>
              <w:rPr>
                <w:rFonts w:cs="Times New Roman"/>
                <w:b/>
                <w:bCs/>
                <w:szCs w:val="24"/>
              </w:rPr>
            </w:pPr>
          </w:p>
        </w:tc>
        <w:tc>
          <w:tcPr>
            <w:tcW w:w="1056" w:type="dxa"/>
            <w:tcBorders>
              <w:top w:val="single" w:sz="4" w:space="0" w:color="auto"/>
              <w:left w:val="single" w:sz="4" w:space="0" w:color="auto"/>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Practical</w:t>
            </w:r>
          </w:p>
        </w:tc>
        <w:tc>
          <w:tcPr>
            <w:tcW w:w="1309" w:type="dxa"/>
            <w:tcBorders>
              <w:top w:val="single" w:sz="4" w:space="0" w:color="auto"/>
              <w:lef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Theoretical</w:t>
            </w:r>
          </w:p>
        </w:tc>
        <w:tc>
          <w:tcPr>
            <w:tcW w:w="1494" w:type="dxa"/>
            <w:tcBorders>
              <w:top w:val="single" w:sz="4" w:space="0" w:color="auto"/>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Practical</w:t>
            </w:r>
          </w:p>
        </w:tc>
        <w:tc>
          <w:tcPr>
            <w:tcW w:w="1547" w:type="dxa"/>
            <w:tcBorders>
              <w:top w:val="single" w:sz="4" w:space="0" w:color="auto"/>
              <w:lef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Theoretical</w:t>
            </w:r>
          </w:p>
        </w:tc>
      </w:tr>
      <w:tr w:rsidR="0022379B" w:rsidRPr="00BD5A7E" w:rsidTr="00953323">
        <w:tc>
          <w:tcPr>
            <w:tcW w:w="2892" w:type="dxa"/>
            <w:vMerge/>
          </w:tcPr>
          <w:p w:rsidR="0022379B" w:rsidRPr="00BD5A7E" w:rsidRDefault="0022379B" w:rsidP="00953323">
            <w:pPr>
              <w:spacing w:line="360" w:lineRule="auto"/>
              <w:jc w:val="center"/>
              <w:rPr>
                <w:rFonts w:cs="Times New Roman"/>
                <w:b/>
                <w:bCs/>
                <w:szCs w:val="24"/>
              </w:rPr>
            </w:pPr>
          </w:p>
        </w:tc>
        <w:tc>
          <w:tcPr>
            <w:tcW w:w="1278" w:type="dxa"/>
            <w:tcBorders>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50+50</w:t>
            </w:r>
          </w:p>
        </w:tc>
        <w:tc>
          <w:tcPr>
            <w:tcW w:w="1056" w:type="dxa"/>
            <w:tcBorders>
              <w:left w:val="single" w:sz="4" w:space="0" w:color="auto"/>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30</w:t>
            </w:r>
          </w:p>
        </w:tc>
        <w:tc>
          <w:tcPr>
            <w:tcW w:w="1309" w:type="dxa"/>
            <w:tcBorders>
              <w:lef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10</w:t>
            </w:r>
          </w:p>
        </w:tc>
        <w:tc>
          <w:tcPr>
            <w:tcW w:w="1494" w:type="dxa"/>
            <w:tcBorders>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20</w:t>
            </w:r>
          </w:p>
        </w:tc>
        <w:tc>
          <w:tcPr>
            <w:tcW w:w="1547" w:type="dxa"/>
            <w:tcBorders>
              <w:lef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40</w:t>
            </w:r>
          </w:p>
        </w:tc>
      </w:tr>
    </w:tbl>
    <w:p w:rsidR="004016F7" w:rsidRDefault="004016F7" w:rsidP="0022379B">
      <w:pPr>
        <w:spacing w:line="360" w:lineRule="auto"/>
        <w:rPr>
          <w:rFonts w:cs="Times New Roman"/>
          <w:b/>
          <w:i/>
          <w:iCs/>
          <w:szCs w:val="24"/>
        </w:rPr>
      </w:pPr>
    </w:p>
    <w:p w:rsidR="004016F7" w:rsidRDefault="004016F7" w:rsidP="0022379B">
      <w:pPr>
        <w:spacing w:line="360" w:lineRule="auto"/>
        <w:rPr>
          <w:rFonts w:cs="Times New Roman"/>
          <w:b/>
          <w:i/>
          <w:iCs/>
          <w:szCs w:val="24"/>
        </w:rPr>
      </w:pPr>
    </w:p>
    <w:p w:rsidR="0022379B" w:rsidRPr="005666BC" w:rsidRDefault="0022379B" w:rsidP="0022379B">
      <w:pPr>
        <w:spacing w:line="360" w:lineRule="auto"/>
        <w:rPr>
          <w:rFonts w:cs="Times New Roman"/>
          <w:i/>
          <w:iCs/>
          <w:szCs w:val="24"/>
        </w:rPr>
      </w:pPr>
      <w:r w:rsidRPr="005666BC">
        <w:rPr>
          <w:rFonts w:cs="Times New Roman"/>
          <w:b/>
          <w:i/>
          <w:iCs/>
          <w:szCs w:val="24"/>
        </w:rPr>
        <w:t>Course Learning Outcomes</w:t>
      </w:r>
      <w:r w:rsidRPr="005666BC">
        <w:rPr>
          <w:rFonts w:cs="Times New Roman"/>
          <w:i/>
          <w:iCs/>
          <w:szCs w:val="24"/>
        </w:rPr>
        <w:t>:</w:t>
      </w:r>
    </w:p>
    <w:p w:rsidR="0022379B" w:rsidRPr="005666BC" w:rsidRDefault="0022379B" w:rsidP="003C7C65">
      <w:pPr>
        <w:pStyle w:val="ListParagraph"/>
        <w:numPr>
          <w:ilvl w:val="0"/>
          <w:numId w:val="17"/>
        </w:numPr>
        <w:spacing w:after="160" w:line="360" w:lineRule="auto"/>
        <w:ind w:left="786"/>
        <w:rPr>
          <w:rFonts w:cstheme="minorHAnsi"/>
          <w:color w:val="000000" w:themeColor="text1"/>
          <w:sz w:val="24"/>
          <w:szCs w:val="24"/>
        </w:rPr>
      </w:pPr>
      <w:r w:rsidRPr="005666BC">
        <w:rPr>
          <w:rStyle w:val="fontstyle01"/>
          <w:rFonts w:asciiTheme="minorHAnsi" w:hAnsiTheme="minorHAnsi" w:cstheme="minorHAnsi"/>
        </w:rPr>
        <w:t>Developing a deeper understanding of conceptual and theoretical bases of motivation</w:t>
      </w:r>
      <w:r w:rsidRPr="005666BC">
        <w:rPr>
          <w:rFonts w:cstheme="minorHAnsi"/>
          <w:color w:val="000000"/>
          <w:sz w:val="24"/>
          <w:szCs w:val="24"/>
        </w:rPr>
        <w:br/>
      </w:r>
      <w:r w:rsidRPr="005666BC">
        <w:rPr>
          <w:rStyle w:val="fontstyle01"/>
          <w:rFonts w:asciiTheme="minorHAnsi" w:hAnsiTheme="minorHAnsi" w:cstheme="minorHAnsi"/>
        </w:rPr>
        <w:t>and employees’ work attitudes and their relationship with performance and</w:t>
      </w:r>
      <w:r w:rsidRPr="005666BC">
        <w:rPr>
          <w:rFonts w:cstheme="minorHAnsi"/>
          <w:color w:val="000000"/>
          <w:sz w:val="24"/>
          <w:szCs w:val="24"/>
        </w:rPr>
        <w:br/>
      </w:r>
      <w:r w:rsidRPr="005666BC">
        <w:rPr>
          <w:rStyle w:val="fontstyle01"/>
          <w:rFonts w:asciiTheme="minorHAnsi" w:hAnsiTheme="minorHAnsi" w:cstheme="minorHAnsi"/>
        </w:rPr>
        <w:t>organizational outcomes.</w:t>
      </w:r>
    </w:p>
    <w:p w:rsidR="0022379B" w:rsidRPr="005666BC" w:rsidRDefault="0022379B" w:rsidP="003C7C65">
      <w:pPr>
        <w:pStyle w:val="ListParagraph"/>
        <w:numPr>
          <w:ilvl w:val="0"/>
          <w:numId w:val="17"/>
        </w:numPr>
        <w:spacing w:after="160" w:line="360" w:lineRule="auto"/>
        <w:ind w:left="786"/>
        <w:rPr>
          <w:rFonts w:cstheme="minorHAnsi"/>
          <w:color w:val="000000" w:themeColor="text1"/>
          <w:sz w:val="24"/>
          <w:szCs w:val="24"/>
        </w:rPr>
      </w:pPr>
      <w:r w:rsidRPr="005666BC">
        <w:rPr>
          <w:rStyle w:val="fontstyle01"/>
          <w:rFonts w:asciiTheme="minorHAnsi" w:hAnsiTheme="minorHAnsi" w:cstheme="minorHAnsi"/>
        </w:rPr>
        <w:t xml:space="preserve"> Understanding leadership processes from different theoretical perspectives.</w:t>
      </w:r>
    </w:p>
    <w:p w:rsidR="0022379B" w:rsidRPr="005666BC" w:rsidRDefault="0022379B" w:rsidP="003C7C65">
      <w:pPr>
        <w:pStyle w:val="ListParagraph"/>
        <w:numPr>
          <w:ilvl w:val="0"/>
          <w:numId w:val="17"/>
        </w:numPr>
        <w:spacing w:after="160" w:line="360" w:lineRule="auto"/>
        <w:ind w:left="786"/>
        <w:rPr>
          <w:rStyle w:val="fontstyle01"/>
          <w:rFonts w:asciiTheme="minorHAnsi" w:hAnsiTheme="minorHAnsi" w:cstheme="minorHAnsi"/>
          <w:color w:val="000000" w:themeColor="text1"/>
        </w:rPr>
      </w:pPr>
      <w:r w:rsidRPr="005666BC">
        <w:rPr>
          <w:rStyle w:val="fontstyle01"/>
          <w:rFonts w:asciiTheme="minorHAnsi" w:hAnsiTheme="minorHAnsi" w:cstheme="minorHAnsi"/>
        </w:rPr>
        <w:t>Understanding group dynamics, working through conflicts and working in teams.</w:t>
      </w:r>
    </w:p>
    <w:p w:rsidR="0022379B" w:rsidRDefault="0022379B" w:rsidP="0022379B">
      <w:pPr>
        <w:spacing w:line="360" w:lineRule="auto"/>
        <w:rPr>
          <w:rFonts w:cs="Times New Roman"/>
          <w:b/>
          <w:szCs w:val="24"/>
        </w:rPr>
      </w:pPr>
    </w:p>
    <w:p w:rsidR="0022379B" w:rsidRPr="00BD5A7E" w:rsidRDefault="0022379B" w:rsidP="0022379B">
      <w:pPr>
        <w:spacing w:line="360" w:lineRule="auto"/>
        <w:rPr>
          <w:rFonts w:cs="Times New Roman"/>
          <w:szCs w:val="24"/>
        </w:rPr>
      </w:pPr>
      <w:r w:rsidRPr="00BD5A7E">
        <w:rPr>
          <w:rFonts w:cs="Times New Roman"/>
          <w:b/>
          <w:szCs w:val="24"/>
        </w:rPr>
        <w:t>Course Content</w:t>
      </w:r>
      <w:r w:rsidRPr="00BD5A7E">
        <w:rPr>
          <w:rFonts w:cs="Times New Roman"/>
          <w:szCs w:val="24"/>
        </w:rPr>
        <w:t>:</w:t>
      </w:r>
    </w:p>
    <w:p w:rsidR="0022379B" w:rsidRPr="00BD5A7E" w:rsidRDefault="0022379B" w:rsidP="0022379B">
      <w:pPr>
        <w:spacing w:line="360" w:lineRule="auto"/>
        <w:ind w:left="284" w:hanging="284"/>
        <w:rPr>
          <w:rFonts w:cs="Times New Roman"/>
          <w:color w:val="000000"/>
          <w:szCs w:val="24"/>
        </w:rPr>
      </w:pPr>
      <w:r w:rsidRPr="00BD5A7E">
        <w:rPr>
          <w:rFonts w:cs="Times New Roman"/>
          <w:color w:val="000000" w:themeColor="text1"/>
          <w:szCs w:val="24"/>
        </w:rPr>
        <w:t>1: Introduction</w:t>
      </w:r>
    </w:p>
    <w:p w:rsidR="0022379B" w:rsidRPr="00BD5A7E" w:rsidRDefault="0022379B" w:rsidP="0022379B">
      <w:pPr>
        <w:spacing w:line="360" w:lineRule="auto"/>
        <w:ind w:left="284"/>
        <w:rPr>
          <w:rStyle w:val="fontstyle01"/>
          <w:rFonts w:cs="Times New Roman"/>
        </w:rPr>
      </w:pPr>
      <w:r w:rsidRPr="00BD5A7E">
        <w:rPr>
          <w:rStyle w:val="fontstyle01"/>
          <w:rFonts w:cs="Times New Roman"/>
        </w:rPr>
        <w:t>1.1 Nature and facets of organizational psychology, Contribution of other social science</w:t>
      </w:r>
      <w:r w:rsidRPr="00BD5A7E">
        <w:rPr>
          <w:rFonts w:cs="Times New Roman"/>
          <w:color w:val="000000"/>
          <w:szCs w:val="24"/>
        </w:rPr>
        <w:br/>
      </w:r>
      <w:r w:rsidRPr="00BD5A7E">
        <w:rPr>
          <w:rStyle w:val="fontstyle01"/>
          <w:rFonts w:cs="Times New Roman"/>
        </w:rPr>
        <w:t>subjects to organizational psychology.</w:t>
      </w:r>
      <w:r w:rsidRPr="00BD5A7E">
        <w:rPr>
          <w:rFonts w:cs="Times New Roman"/>
          <w:color w:val="000000"/>
          <w:szCs w:val="24"/>
        </w:rPr>
        <w:br/>
      </w:r>
      <w:r w:rsidRPr="00BD5A7E">
        <w:rPr>
          <w:rStyle w:val="fontstyle01"/>
          <w:rFonts w:cs="Times New Roman"/>
        </w:rPr>
        <w:t>1.2 Historical Developments: The Early Years, Classical School: Taylor, Fayol &amp; Weber.</w:t>
      </w:r>
      <w:r w:rsidRPr="00BD5A7E">
        <w:rPr>
          <w:rFonts w:cs="Times New Roman"/>
          <w:color w:val="000000"/>
          <w:szCs w:val="24"/>
        </w:rPr>
        <w:br/>
      </w:r>
      <w:r w:rsidRPr="00BD5A7E">
        <w:rPr>
          <w:rStyle w:val="fontstyle01"/>
          <w:rFonts w:cs="Times New Roman"/>
        </w:rPr>
        <w:t>Human Relations Approach.</w:t>
      </w:r>
      <w:r w:rsidRPr="00BD5A7E">
        <w:rPr>
          <w:rFonts w:cs="Times New Roman"/>
          <w:color w:val="000000"/>
          <w:szCs w:val="24"/>
        </w:rPr>
        <w:br/>
      </w:r>
      <w:r w:rsidRPr="00BD5A7E">
        <w:rPr>
          <w:rStyle w:val="fontstyle01"/>
          <w:rFonts w:cs="Times New Roman"/>
        </w:rPr>
        <w:t>1.3 European contribution and contemporary scenario: Socio-technical Approach, The</w:t>
      </w:r>
      <w:r w:rsidRPr="00BD5A7E">
        <w:rPr>
          <w:rFonts w:cs="Times New Roman"/>
          <w:color w:val="000000"/>
          <w:szCs w:val="24"/>
        </w:rPr>
        <w:br/>
      </w:r>
      <w:r w:rsidRPr="00BD5A7E">
        <w:rPr>
          <w:rStyle w:val="fontstyle01"/>
          <w:rFonts w:cs="Times New Roman"/>
        </w:rPr>
        <w:t>Aston Studies. System approach and the contemporary challenges to organizations,</w:t>
      </w:r>
      <w:r w:rsidRPr="00BD5A7E">
        <w:rPr>
          <w:rFonts w:cs="Times New Roman"/>
          <w:color w:val="000000"/>
          <w:szCs w:val="24"/>
        </w:rPr>
        <w:br/>
      </w:r>
      <w:r w:rsidRPr="00BD5A7E">
        <w:rPr>
          <w:rStyle w:val="fontstyle01"/>
          <w:rFonts w:cs="Times New Roman"/>
        </w:rPr>
        <w:t>concept of organizational change.</w:t>
      </w:r>
      <w:r w:rsidRPr="00BD5A7E">
        <w:rPr>
          <w:rFonts w:cs="Times New Roman"/>
          <w:color w:val="000000"/>
          <w:szCs w:val="24"/>
        </w:rPr>
        <w:br/>
      </w:r>
      <w:r w:rsidRPr="00BD5A7E">
        <w:rPr>
          <w:rStyle w:val="fontstyle01"/>
          <w:rFonts w:cs="Times New Roman"/>
        </w:rPr>
        <w:t>1.4 Organizational Psychology in the Indian context: Replication, disenchantment and</w:t>
      </w:r>
      <w:r w:rsidRPr="00BD5A7E">
        <w:rPr>
          <w:rFonts w:cs="Times New Roman"/>
          <w:color w:val="000000"/>
          <w:szCs w:val="24"/>
        </w:rPr>
        <w:br/>
      </w:r>
      <w:r w:rsidRPr="00BD5A7E">
        <w:rPr>
          <w:rStyle w:val="fontstyle01"/>
          <w:rFonts w:cs="Times New Roman"/>
        </w:rPr>
        <w:t>integration.</w:t>
      </w:r>
    </w:p>
    <w:p w:rsidR="0022379B" w:rsidRPr="00BD5A7E" w:rsidRDefault="0022379B" w:rsidP="0022379B">
      <w:pPr>
        <w:spacing w:line="360" w:lineRule="auto"/>
        <w:ind w:left="284" w:hanging="284"/>
        <w:rPr>
          <w:rStyle w:val="fontstyle01"/>
          <w:rFonts w:cs="Times New Roman"/>
        </w:rPr>
      </w:pPr>
      <w:r w:rsidRPr="00BD5A7E">
        <w:rPr>
          <w:rStyle w:val="fontstyle01"/>
          <w:rFonts w:cs="Times New Roman"/>
          <w:color w:val="000000" w:themeColor="text1"/>
        </w:rPr>
        <w:t>2: Employee motivation and Job Attitudes</w:t>
      </w:r>
      <w:r w:rsidRPr="00BD5A7E">
        <w:rPr>
          <w:rFonts w:cs="Times New Roman"/>
          <w:color w:val="000000"/>
          <w:szCs w:val="24"/>
        </w:rPr>
        <w:br/>
      </w:r>
      <w:r w:rsidRPr="00BD5A7E">
        <w:rPr>
          <w:rStyle w:val="fontstyle01"/>
          <w:rFonts w:cs="Times New Roman"/>
        </w:rPr>
        <w:t>2.1 Nature of Work motivation, Five key concepts (Behaviour, performance, ability,</w:t>
      </w:r>
      <w:r w:rsidRPr="00BD5A7E">
        <w:rPr>
          <w:rFonts w:cs="Times New Roman"/>
          <w:color w:val="000000"/>
          <w:szCs w:val="24"/>
        </w:rPr>
        <w:br/>
      </w:r>
      <w:r w:rsidRPr="00BD5A7E">
        <w:rPr>
          <w:rStyle w:val="fontstyle01"/>
          <w:rFonts w:cs="Times New Roman"/>
        </w:rPr>
        <w:t>situation and motivation), Role of self esteem, intrinsic motivation and need for</w:t>
      </w:r>
      <w:r w:rsidRPr="00BD5A7E">
        <w:rPr>
          <w:rFonts w:cs="Times New Roman"/>
          <w:color w:val="000000"/>
          <w:szCs w:val="24"/>
        </w:rPr>
        <w:br/>
      </w:r>
      <w:r w:rsidRPr="00BD5A7E">
        <w:rPr>
          <w:rStyle w:val="fontstyle01"/>
          <w:rFonts w:cs="Times New Roman"/>
        </w:rPr>
        <w:t>achievement in the development of motivation.</w:t>
      </w:r>
      <w:r w:rsidRPr="00BD5A7E">
        <w:rPr>
          <w:rFonts w:cs="Times New Roman"/>
          <w:color w:val="000000"/>
          <w:szCs w:val="24"/>
        </w:rPr>
        <w:br/>
      </w:r>
      <w:r w:rsidRPr="00BD5A7E">
        <w:rPr>
          <w:rStyle w:val="fontstyle01"/>
          <w:rFonts w:cs="Times New Roman"/>
        </w:rPr>
        <w:t>2.2 Theories of Work motivation: Content theory (Maslow, Herzberg), Process</w:t>
      </w:r>
      <w:r w:rsidRPr="00BD5A7E">
        <w:rPr>
          <w:rFonts w:cs="Times New Roman"/>
          <w:color w:val="000000"/>
          <w:szCs w:val="24"/>
        </w:rPr>
        <w:br/>
      </w:r>
      <w:r w:rsidRPr="00BD5A7E">
        <w:rPr>
          <w:rStyle w:val="fontstyle01"/>
          <w:rFonts w:cs="Times New Roman"/>
        </w:rPr>
        <w:t>theories:</w:t>
      </w:r>
      <w:r w:rsidRPr="00BD5A7E">
        <w:rPr>
          <w:rFonts w:cs="Times New Roman"/>
          <w:color w:val="000000"/>
          <w:szCs w:val="24"/>
        </w:rPr>
        <w:br/>
      </w:r>
      <w:r w:rsidRPr="00BD5A7E">
        <w:rPr>
          <w:rStyle w:val="fontstyle01"/>
          <w:rFonts w:cs="Times New Roman"/>
        </w:rPr>
        <w:t>Vroom’s Expectancy Theory, Equity Theory, Goal Setting theory and Self</w:t>
      </w:r>
      <w:r w:rsidRPr="00BD5A7E">
        <w:rPr>
          <w:rFonts w:cs="Times New Roman"/>
          <w:color w:val="000000"/>
          <w:szCs w:val="24"/>
        </w:rPr>
        <w:br/>
      </w:r>
      <w:r w:rsidRPr="00BD5A7E">
        <w:rPr>
          <w:rStyle w:val="fontstyle01"/>
          <w:rFonts w:cs="Times New Roman"/>
        </w:rPr>
        <w:t>Regulation theory. Integration of theories.</w:t>
      </w:r>
      <w:r w:rsidRPr="00BD5A7E">
        <w:rPr>
          <w:rFonts w:cs="Times New Roman"/>
          <w:color w:val="000000"/>
          <w:szCs w:val="24"/>
        </w:rPr>
        <w:br/>
      </w:r>
      <w:r w:rsidRPr="00BD5A7E">
        <w:rPr>
          <w:rStyle w:val="fontstyle01"/>
          <w:rFonts w:cs="Times New Roman"/>
        </w:rPr>
        <w:t>2.3 Job Attitude: Positive Organizational Behaviour, Brief Introduction to</w:t>
      </w:r>
      <w:r w:rsidRPr="00BD5A7E">
        <w:rPr>
          <w:rFonts w:cs="Times New Roman"/>
          <w:color w:val="000000"/>
          <w:szCs w:val="24"/>
        </w:rPr>
        <w:br/>
      </w:r>
      <w:r w:rsidRPr="00BD5A7E">
        <w:rPr>
          <w:rStyle w:val="fontstyle01"/>
          <w:rFonts w:cs="Times New Roman"/>
        </w:rPr>
        <w:t>Organizational Commitment, Organizational Citizenship Behaviour, Employee’</w:t>
      </w:r>
      <w:r w:rsidRPr="00BD5A7E">
        <w:rPr>
          <w:rFonts w:cs="Times New Roman"/>
          <w:color w:val="000000"/>
          <w:szCs w:val="24"/>
        </w:rPr>
        <w:br/>
      </w:r>
      <w:r w:rsidRPr="00BD5A7E">
        <w:rPr>
          <w:rStyle w:val="fontstyle01"/>
          <w:rFonts w:cs="Times New Roman"/>
        </w:rPr>
        <w:t>engagement.</w:t>
      </w:r>
      <w:r w:rsidRPr="00BD5A7E">
        <w:rPr>
          <w:rFonts w:cs="Times New Roman"/>
          <w:color w:val="000000"/>
          <w:szCs w:val="24"/>
        </w:rPr>
        <w:br/>
      </w:r>
      <w:r w:rsidRPr="00BD5A7E">
        <w:rPr>
          <w:rStyle w:val="fontstyle01"/>
          <w:rFonts w:cs="Times New Roman"/>
        </w:rPr>
        <w:t>2.4 Motivational perspective in cultural context: Giving Theory of motivation, Work</w:t>
      </w:r>
      <w:r w:rsidRPr="00BD5A7E">
        <w:rPr>
          <w:rFonts w:cs="Times New Roman"/>
          <w:color w:val="000000"/>
          <w:szCs w:val="24"/>
        </w:rPr>
        <w:br/>
      </w:r>
      <w:r w:rsidRPr="00BD5A7E">
        <w:rPr>
          <w:rStyle w:val="fontstyle01"/>
          <w:rFonts w:cs="Times New Roman"/>
        </w:rPr>
        <w:t>Values, brief introduction to the concept of organizational culture.</w:t>
      </w:r>
    </w:p>
    <w:p w:rsidR="0022379B" w:rsidRPr="00BD5A7E" w:rsidRDefault="0022379B" w:rsidP="0022379B">
      <w:pPr>
        <w:spacing w:line="360" w:lineRule="auto"/>
        <w:ind w:left="284" w:hanging="284"/>
        <w:rPr>
          <w:rStyle w:val="fontstyle01"/>
          <w:rFonts w:cs="Times New Roman"/>
        </w:rPr>
      </w:pPr>
      <w:r w:rsidRPr="00BD5A7E">
        <w:rPr>
          <w:rStyle w:val="fontstyle01"/>
          <w:rFonts w:cs="Times New Roman"/>
          <w:color w:val="000000" w:themeColor="text1"/>
        </w:rPr>
        <w:t>3: Leadership and the Influence process</w:t>
      </w:r>
      <w:r w:rsidRPr="00BD5A7E">
        <w:rPr>
          <w:rFonts w:cs="Times New Roman"/>
          <w:color w:val="000000" w:themeColor="text1"/>
          <w:szCs w:val="24"/>
        </w:rPr>
        <w:br/>
      </w:r>
      <w:r w:rsidRPr="00BD5A7E">
        <w:rPr>
          <w:rStyle w:val="fontstyle01"/>
          <w:rFonts w:cs="Times New Roman"/>
        </w:rPr>
        <w:t>3.1 Conceptual Foundations: Leaders versus managers, Themes in Leadership:</w:t>
      </w:r>
      <w:r w:rsidRPr="00BD5A7E">
        <w:rPr>
          <w:rFonts w:cs="Times New Roman"/>
          <w:color w:val="000000"/>
          <w:szCs w:val="24"/>
        </w:rPr>
        <w:br/>
      </w:r>
      <w:r w:rsidRPr="00BD5A7E">
        <w:rPr>
          <w:rStyle w:val="fontstyle01"/>
          <w:rFonts w:cs="Times New Roman"/>
        </w:rPr>
        <w:t>positional power, the leader, the led, the influence process, the situation, Leader</w:t>
      </w:r>
      <w:r w:rsidRPr="00BD5A7E">
        <w:rPr>
          <w:rFonts w:cs="Times New Roman"/>
          <w:color w:val="000000"/>
          <w:szCs w:val="24"/>
        </w:rPr>
        <w:br/>
      </w:r>
      <w:r w:rsidRPr="00BD5A7E">
        <w:rPr>
          <w:rStyle w:val="fontstyle01"/>
          <w:rFonts w:cs="Times New Roman"/>
        </w:rPr>
        <w:t>emergence versus leader effectiveness.</w:t>
      </w:r>
      <w:r w:rsidRPr="00BD5A7E">
        <w:rPr>
          <w:rFonts w:cs="Times New Roman"/>
          <w:color w:val="000000"/>
          <w:szCs w:val="24"/>
        </w:rPr>
        <w:br/>
      </w:r>
      <w:r w:rsidRPr="00BD5A7E">
        <w:rPr>
          <w:rStyle w:val="fontstyle01"/>
          <w:rFonts w:cs="Times New Roman"/>
        </w:rPr>
        <w:t>3.2 Theoretical Approaches: Trait approach, Behavioral approach, Power and</w:t>
      </w:r>
      <w:r w:rsidRPr="00BD5A7E">
        <w:rPr>
          <w:rFonts w:cs="Times New Roman"/>
          <w:color w:val="000000"/>
          <w:szCs w:val="24"/>
        </w:rPr>
        <w:br/>
      </w:r>
      <w:r w:rsidRPr="00BD5A7E">
        <w:rPr>
          <w:rStyle w:val="fontstyle01"/>
          <w:rFonts w:cs="Times New Roman"/>
        </w:rPr>
        <w:t>influence approach, Leader-Member Exchange theory.</w:t>
      </w:r>
      <w:r w:rsidRPr="00BD5A7E">
        <w:rPr>
          <w:rFonts w:cs="Times New Roman"/>
          <w:color w:val="000000"/>
          <w:szCs w:val="24"/>
        </w:rPr>
        <w:br/>
      </w:r>
      <w:r w:rsidRPr="00BD5A7E">
        <w:rPr>
          <w:rStyle w:val="fontstyle01"/>
          <w:rFonts w:cs="Times New Roman"/>
        </w:rPr>
        <w:t>3.3 The Situational Approach: Fiedler Hersen, Blenchard Situational Leadership and</w:t>
      </w:r>
      <w:r w:rsidRPr="00BD5A7E">
        <w:rPr>
          <w:rFonts w:cs="Times New Roman"/>
          <w:color w:val="000000"/>
          <w:szCs w:val="24"/>
        </w:rPr>
        <w:br/>
      </w:r>
      <w:r w:rsidRPr="00BD5A7E">
        <w:rPr>
          <w:rStyle w:val="fontstyle01"/>
          <w:rFonts w:cs="Times New Roman"/>
        </w:rPr>
        <w:t>Path Goal theory. Transformational and Charismatic leadership. The Implicit</w:t>
      </w:r>
      <w:r w:rsidRPr="00BD5A7E">
        <w:rPr>
          <w:rFonts w:cs="Times New Roman"/>
          <w:color w:val="000000"/>
          <w:szCs w:val="24"/>
        </w:rPr>
        <w:br/>
      </w:r>
      <w:r w:rsidRPr="00BD5A7E">
        <w:rPr>
          <w:rStyle w:val="fontstyle01"/>
          <w:rFonts w:cs="Times New Roman"/>
        </w:rPr>
        <w:t>leadership theory.</w:t>
      </w:r>
      <w:r w:rsidRPr="00BD5A7E">
        <w:rPr>
          <w:rFonts w:cs="Times New Roman"/>
          <w:color w:val="000000"/>
          <w:szCs w:val="24"/>
        </w:rPr>
        <w:br/>
      </w:r>
      <w:r w:rsidRPr="00BD5A7E">
        <w:rPr>
          <w:rStyle w:val="fontstyle01"/>
          <w:rFonts w:cs="Times New Roman"/>
        </w:rPr>
        <w:t>3.4 Indigenous Theories: Performance-Maintenance theory, Nurturant Taskparticipative (NT-P) Model of Leadership, Consultative Style of Management,</w:t>
      </w:r>
      <w:r w:rsidRPr="00BD5A7E">
        <w:rPr>
          <w:rFonts w:cs="Times New Roman"/>
          <w:color w:val="000000"/>
          <w:szCs w:val="24"/>
        </w:rPr>
        <w:br/>
      </w:r>
      <w:r w:rsidRPr="00BD5A7E">
        <w:rPr>
          <w:rStyle w:val="fontstyle01"/>
          <w:rFonts w:cs="Times New Roman"/>
        </w:rPr>
        <w:t>Pioneering-Innovative Theory of Leadership.</w:t>
      </w:r>
    </w:p>
    <w:p w:rsidR="0022379B" w:rsidRPr="00BD5A7E" w:rsidRDefault="0022379B" w:rsidP="0022379B">
      <w:pPr>
        <w:spacing w:line="360" w:lineRule="auto"/>
        <w:ind w:left="284" w:hanging="284"/>
        <w:rPr>
          <w:rStyle w:val="fontstyle01"/>
          <w:rFonts w:cs="Times New Roman"/>
        </w:rPr>
      </w:pPr>
      <w:r w:rsidRPr="00BD5A7E">
        <w:rPr>
          <w:rStyle w:val="fontstyle01"/>
          <w:rFonts w:cs="Times New Roman"/>
          <w:color w:val="000000" w:themeColor="text1"/>
        </w:rPr>
        <w:t>4: Group Behavior, Teams and conflicts</w:t>
      </w:r>
      <w:r w:rsidRPr="00BD5A7E">
        <w:rPr>
          <w:rFonts w:cs="Times New Roman"/>
          <w:color w:val="000000"/>
          <w:szCs w:val="24"/>
        </w:rPr>
        <w:br/>
      </w:r>
      <w:r w:rsidRPr="00BD5A7E">
        <w:rPr>
          <w:rStyle w:val="fontstyle01"/>
          <w:rFonts w:cs="Times New Roman"/>
        </w:rPr>
        <w:t>4.1 Nature, functions and types of groups. Group Structure: Role differentiation,</w:t>
      </w:r>
      <w:r w:rsidRPr="00BD5A7E">
        <w:rPr>
          <w:rFonts w:cs="Times New Roman"/>
          <w:color w:val="000000"/>
          <w:szCs w:val="24"/>
        </w:rPr>
        <w:br/>
      </w:r>
      <w:r w:rsidRPr="00BD5A7E">
        <w:rPr>
          <w:rStyle w:val="fontstyle01"/>
          <w:rFonts w:cs="Times New Roman"/>
        </w:rPr>
        <w:t>Status differentiation, Norms formation and group cohesiveness.</w:t>
      </w:r>
      <w:r w:rsidRPr="00BD5A7E">
        <w:rPr>
          <w:rFonts w:cs="Times New Roman"/>
          <w:color w:val="000000"/>
          <w:szCs w:val="24"/>
        </w:rPr>
        <w:br/>
      </w:r>
      <w:r w:rsidRPr="00BD5A7E">
        <w:rPr>
          <w:rStyle w:val="fontstyle01"/>
          <w:rFonts w:cs="Times New Roman"/>
        </w:rPr>
        <w:t>4.2 Factors affecting group performance: Homogeneity of group, stability of</w:t>
      </w:r>
      <w:r w:rsidRPr="00BD5A7E">
        <w:rPr>
          <w:rFonts w:cs="Times New Roman"/>
          <w:color w:val="000000"/>
          <w:szCs w:val="24"/>
        </w:rPr>
        <w:br/>
      </w:r>
      <w:r w:rsidRPr="00BD5A7E">
        <w:rPr>
          <w:rStyle w:val="fontstyle01"/>
          <w:rFonts w:cs="Times New Roman"/>
        </w:rPr>
        <w:t>membership, Group size, Group status, communication structure, Social</w:t>
      </w:r>
      <w:r w:rsidRPr="00BD5A7E">
        <w:rPr>
          <w:rFonts w:cs="Times New Roman"/>
          <w:color w:val="000000"/>
          <w:szCs w:val="24"/>
        </w:rPr>
        <w:br/>
      </w:r>
      <w:r w:rsidRPr="00BD5A7E">
        <w:rPr>
          <w:rStyle w:val="fontstyle01"/>
          <w:rFonts w:cs="Times New Roman"/>
        </w:rPr>
        <w:t>facilitation and inhibition.</w:t>
      </w:r>
      <w:r w:rsidRPr="00BD5A7E">
        <w:rPr>
          <w:rFonts w:cs="Times New Roman"/>
          <w:color w:val="000000"/>
          <w:szCs w:val="24"/>
        </w:rPr>
        <w:br/>
      </w:r>
      <w:r w:rsidRPr="00BD5A7E">
        <w:rPr>
          <w:rStyle w:val="fontstyle01"/>
          <w:rFonts w:cs="Times New Roman"/>
        </w:rPr>
        <w:t>4.3 Co-operation and competition, Conflicts and its management, Negotiation</w:t>
      </w:r>
      <w:r w:rsidRPr="00BD5A7E">
        <w:rPr>
          <w:rFonts w:cs="Times New Roman"/>
          <w:color w:val="000000"/>
          <w:szCs w:val="24"/>
        </w:rPr>
        <w:br/>
      </w:r>
      <w:r w:rsidRPr="00BD5A7E">
        <w:rPr>
          <w:rStyle w:val="fontstyle01"/>
          <w:rFonts w:cs="Times New Roman"/>
        </w:rPr>
        <w:t>process.</w:t>
      </w:r>
      <w:r w:rsidRPr="00BD5A7E">
        <w:rPr>
          <w:rFonts w:cs="Times New Roman"/>
          <w:szCs w:val="24"/>
        </w:rPr>
        <w:br/>
      </w:r>
      <w:r w:rsidRPr="00BD5A7E">
        <w:rPr>
          <w:rStyle w:val="fontstyle01"/>
          <w:rFonts w:cs="Times New Roman"/>
        </w:rPr>
        <w:t>4.4 Team Work: Genesis, teams and groups, cultural influences on team work: Teams</w:t>
      </w:r>
      <w:r w:rsidRPr="00BD5A7E">
        <w:rPr>
          <w:rFonts w:cs="Times New Roman"/>
          <w:color w:val="000000"/>
          <w:szCs w:val="24"/>
        </w:rPr>
        <w:br/>
      </w:r>
      <w:r w:rsidRPr="00BD5A7E">
        <w:rPr>
          <w:rStyle w:val="fontstyle01"/>
          <w:rFonts w:cs="Times New Roman"/>
        </w:rPr>
        <w:t>in the Indian context and Building teams in Indian organizations.</w:t>
      </w:r>
    </w:p>
    <w:p w:rsidR="0022379B" w:rsidRPr="005666BC" w:rsidRDefault="0022379B" w:rsidP="0022379B">
      <w:pPr>
        <w:spacing w:line="360" w:lineRule="auto"/>
        <w:rPr>
          <w:rStyle w:val="fontstyle01"/>
          <w:rFonts w:cs="Times New Roman"/>
          <w:b/>
          <w:bCs/>
          <w:i/>
          <w:iCs/>
          <w:color w:val="000000" w:themeColor="text1"/>
        </w:rPr>
      </w:pPr>
      <w:r w:rsidRPr="005666BC">
        <w:rPr>
          <w:rStyle w:val="fontstyle01"/>
          <w:rFonts w:cs="Times New Roman"/>
          <w:b/>
          <w:bCs/>
          <w:i/>
          <w:iCs/>
          <w:color w:val="000000" w:themeColor="text1"/>
        </w:rPr>
        <w:t>Practical:</w:t>
      </w:r>
    </w:p>
    <w:p w:rsidR="0022379B" w:rsidRPr="00BD5A7E" w:rsidRDefault="0022379B" w:rsidP="0022379B">
      <w:pPr>
        <w:spacing w:line="360" w:lineRule="auto"/>
        <w:rPr>
          <w:rStyle w:val="fontstyle01"/>
          <w:rFonts w:cs="Times New Roman"/>
        </w:rPr>
      </w:pPr>
      <w:r w:rsidRPr="00BD5A7E">
        <w:rPr>
          <w:rStyle w:val="fontstyle01"/>
          <w:rFonts w:cs="Times New Roman"/>
        </w:rPr>
        <w:t>Case study of an organization- A group wise visit to an organization multiple times, interviewing employees (related to oneor the other aspects of organizational functioning), collating the data, analyzing it. Data fromobservation as well as records of the organization may be studied.</w:t>
      </w:r>
    </w:p>
    <w:p w:rsidR="004016F7" w:rsidRDefault="004016F7" w:rsidP="0022379B">
      <w:pPr>
        <w:spacing w:line="360" w:lineRule="auto"/>
        <w:ind w:left="567" w:hanging="567"/>
        <w:rPr>
          <w:rFonts w:cs="Times New Roman"/>
          <w:b/>
          <w:bCs/>
          <w:i/>
          <w:iCs/>
          <w:color w:val="000000"/>
          <w:szCs w:val="24"/>
        </w:rPr>
      </w:pPr>
    </w:p>
    <w:p w:rsidR="004016F7" w:rsidRDefault="004016F7" w:rsidP="0022379B">
      <w:pPr>
        <w:spacing w:line="360" w:lineRule="auto"/>
        <w:ind w:left="567" w:hanging="567"/>
        <w:rPr>
          <w:rFonts w:cs="Times New Roman"/>
          <w:b/>
          <w:bCs/>
          <w:i/>
          <w:iCs/>
          <w:color w:val="000000"/>
          <w:szCs w:val="24"/>
        </w:rPr>
      </w:pPr>
    </w:p>
    <w:p w:rsidR="0022379B" w:rsidRPr="005666BC" w:rsidRDefault="0022379B" w:rsidP="0022379B">
      <w:pPr>
        <w:spacing w:line="360" w:lineRule="auto"/>
        <w:ind w:left="567" w:hanging="567"/>
        <w:rPr>
          <w:rFonts w:cs="Times New Roman"/>
          <w:b/>
          <w:bCs/>
          <w:i/>
          <w:iCs/>
          <w:color w:val="000000"/>
          <w:szCs w:val="24"/>
        </w:rPr>
      </w:pPr>
      <w:r w:rsidRPr="005666BC">
        <w:rPr>
          <w:rFonts w:cs="Times New Roman"/>
          <w:b/>
          <w:bCs/>
          <w:i/>
          <w:iCs/>
          <w:color w:val="000000"/>
          <w:szCs w:val="24"/>
        </w:rPr>
        <w:t>References:</w:t>
      </w:r>
    </w:p>
    <w:p w:rsidR="0022379B" w:rsidRPr="005666BC" w:rsidRDefault="0022379B" w:rsidP="003C7C65">
      <w:pPr>
        <w:pStyle w:val="ListParagraph"/>
        <w:numPr>
          <w:ilvl w:val="0"/>
          <w:numId w:val="39"/>
        </w:numPr>
        <w:spacing w:line="360" w:lineRule="auto"/>
        <w:rPr>
          <w:rFonts w:cstheme="minorHAnsi"/>
          <w:color w:val="000000"/>
          <w:sz w:val="24"/>
          <w:szCs w:val="24"/>
        </w:rPr>
      </w:pPr>
      <w:r w:rsidRPr="005666BC">
        <w:rPr>
          <w:rFonts w:cstheme="minorHAnsi"/>
          <w:color w:val="000000"/>
          <w:sz w:val="24"/>
          <w:szCs w:val="24"/>
        </w:rPr>
        <w:t xml:space="preserve">Aamodt, M. G. (2016). </w:t>
      </w:r>
      <w:r w:rsidRPr="005666BC">
        <w:rPr>
          <w:rFonts w:cstheme="minorHAnsi"/>
          <w:i/>
          <w:iCs/>
          <w:color w:val="000000"/>
          <w:sz w:val="24"/>
          <w:szCs w:val="24"/>
        </w:rPr>
        <w:t>Industrial/Organizational psychology: An applied approach</w:t>
      </w:r>
      <w:r w:rsidRPr="005666BC">
        <w:rPr>
          <w:rFonts w:cstheme="minorHAnsi"/>
          <w:color w:val="000000"/>
          <w:sz w:val="24"/>
          <w:szCs w:val="24"/>
        </w:rPr>
        <w:t>. Boston:</w:t>
      </w:r>
      <w:r w:rsidRPr="005666BC">
        <w:rPr>
          <w:rFonts w:cstheme="minorHAnsi"/>
          <w:color w:val="000000"/>
          <w:sz w:val="24"/>
          <w:szCs w:val="24"/>
        </w:rPr>
        <w:br/>
        <w:t>Cengage Learning.</w:t>
      </w:r>
    </w:p>
    <w:p w:rsidR="0022379B" w:rsidRPr="005666BC" w:rsidRDefault="0022379B" w:rsidP="003C7C65">
      <w:pPr>
        <w:pStyle w:val="ListParagraph"/>
        <w:numPr>
          <w:ilvl w:val="0"/>
          <w:numId w:val="39"/>
        </w:numPr>
        <w:spacing w:line="360" w:lineRule="auto"/>
        <w:rPr>
          <w:rFonts w:cstheme="minorHAnsi"/>
          <w:color w:val="000000"/>
          <w:sz w:val="24"/>
          <w:szCs w:val="24"/>
        </w:rPr>
      </w:pPr>
      <w:r w:rsidRPr="005666BC">
        <w:rPr>
          <w:rFonts w:cstheme="minorHAnsi"/>
          <w:color w:val="000000"/>
          <w:sz w:val="24"/>
          <w:szCs w:val="24"/>
        </w:rPr>
        <w:t>Kalra, S. K. (2004</w:t>
      </w:r>
      <w:r w:rsidRPr="005666BC">
        <w:rPr>
          <w:rFonts w:cstheme="minorHAnsi"/>
          <w:i/>
          <w:iCs/>
          <w:color w:val="000000"/>
          <w:sz w:val="24"/>
          <w:szCs w:val="24"/>
        </w:rPr>
        <w:t xml:space="preserve">). </w:t>
      </w:r>
      <w:r w:rsidRPr="005666BC">
        <w:rPr>
          <w:rFonts w:cstheme="minorHAnsi"/>
          <w:color w:val="000000"/>
          <w:sz w:val="24"/>
          <w:szCs w:val="24"/>
        </w:rPr>
        <w:t>Consultative managerial leadership style in India: A viable alternative. In</w:t>
      </w:r>
      <w:r w:rsidRPr="005666BC">
        <w:rPr>
          <w:rFonts w:cstheme="minorHAnsi"/>
          <w:color w:val="000000"/>
          <w:sz w:val="24"/>
          <w:szCs w:val="24"/>
        </w:rPr>
        <w:br/>
        <w:t xml:space="preserve">P. N. Mukherjee, &amp; C. Sengupta (Eds.), </w:t>
      </w:r>
      <w:r w:rsidRPr="005666BC">
        <w:rPr>
          <w:rFonts w:cstheme="minorHAnsi"/>
          <w:i/>
          <w:iCs/>
          <w:color w:val="000000"/>
          <w:sz w:val="24"/>
          <w:szCs w:val="24"/>
        </w:rPr>
        <w:t>Indigenity and universality in social sciences: A</w:t>
      </w:r>
      <w:r w:rsidRPr="005666BC">
        <w:rPr>
          <w:rFonts w:cstheme="minorHAnsi"/>
          <w:i/>
          <w:iCs/>
          <w:color w:val="000000"/>
          <w:sz w:val="24"/>
          <w:szCs w:val="24"/>
        </w:rPr>
        <w:br/>
        <w:t>south asian response</w:t>
      </w:r>
      <w:r w:rsidRPr="005666BC">
        <w:rPr>
          <w:rFonts w:cstheme="minorHAnsi"/>
          <w:color w:val="000000"/>
          <w:sz w:val="24"/>
          <w:szCs w:val="24"/>
        </w:rPr>
        <w:t>. New Delhi: Sage Publications.</w:t>
      </w:r>
    </w:p>
    <w:p w:rsidR="0022379B" w:rsidRPr="005666BC" w:rsidRDefault="0022379B" w:rsidP="003C7C65">
      <w:pPr>
        <w:pStyle w:val="ListParagraph"/>
        <w:numPr>
          <w:ilvl w:val="0"/>
          <w:numId w:val="39"/>
        </w:numPr>
        <w:spacing w:line="360" w:lineRule="auto"/>
        <w:rPr>
          <w:rFonts w:cstheme="minorHAnsi"/>
          <w:color w:val="000000"/>
          <w:sz w:val="24"/>
          <w:szCs w:val="24"/>
        </w:rPr>
      </w:pPr>
      <w:r w:rsidRPr="005666BC">
        <w:rPr>
          <w:rFonts w:cstheme="minorHAnsi"/>
          <w:color w:val="000000"/>
          <w:sz w:val="24"/>
          <w:szCs w:val="24"/>
        </w:rPr>
        <w:t xml:space="preserve">Muchinsky, P. M., &amp; Culbertson, S. S. (2016). </w:t>
      </w:r>
      <w:r w:rsidRPr="005666BC">
        <w:rPr>
          <w:rFonts w:cstheme="minorHAnsi"/>
          <w:i/>
          <w:iCs/>
          <w:color w:val="000000"/>
          <w:sz w:val="24"/>
          <w:szCs w:val="24"/>
        </w:rPr>
        <w:t>Psychology applied to work</w:t>
      </w:r>
      <w:r w:rsidRPr="005666BC">
        <w:rPr>
          <w:rFonts w:cstheme="minorHAnsi"/>
          <w:color w:val="000000"/>
          <w:sz w:val="24"/>
          <w:szCs w:val="24"/>
        </w:rPr>
        <w:t>. Summerfield,</w:t>
      </w:r>
      <w:r w:rsidRPr="005666BC">
        <w:rPr>
          <w:rFonts w:cstheme="minorHAnsi"/>
          <w:color w:val="000000"/>
          <w:sz w:val="24"/>
          <w:szCs w:val="24"/>
        </w:rPr>
        <w:br/>
        <w:t>NC: Hypergraphic Press.</w:t>
      </w:r>
    </w:p>
    <w:p w:rsidR="0022379B" w:rsidRPr="005666BC" w:rsidRDefault="0022379B" w:rsidP="003C7C65">
      <w:pPr>
        <w:pStyle w:val="ListParagraph"/>
        <w:numPr>
          <w:ilvl w:val="0"/>
          <w:numId w:val="39"/>
        </w:numPr>
        <w:spacing w:line="360" w:lineRule="auto"/>
        <w:rPr>
          <w:rFonts w:cstheme="minorHAnsi"/>
          <w:color w:val="000000"/>
          <w:sz w:val="24"/>
          <w:szCs w:val="24"/>
        </w:rPr>
      </w:pPr>
      <w:r w:rsidRPr="005666BC">
        <w:rPr>
          <w:rFonts w:cstheme="minorHAnsi"/>
          <w:color w:val="000000"/>
          <w:sz w:val="24"/>
          <w:szCs w:val="24"/>
        </w:rPr>
        <w:t xml:space="preserve">Pareek, U. (2007). </w:t>
      </w:r>
      <w:r w:rsidRPr="005666BC">
        <w:rPr>
          <w:rFonts w:cstheme="minorHAnsi"/>
          <w:i/>
          <w:iCs/>
          <w:color w:val="000000"/>
          <w:sz w:val="24"/>
          <w:szCs w:val="24"/>
        </w:rPr>
        <w:t>Understanding organizational behaviour</w:t>
      </w:r>
      <w:r w:rsidRPr="005666BC">
        <w:rPr>
          <w:rFonts w:cstheme="minorHAnsi"/>
          <w:color w:val="000000"/>
          <w:sz w:val="24"/>
          <w:szCs w:val="24"/>
        </w:rPr>
        <w:t>. New Delhi: Oxford University</w:t>
      </w:r>
      <w:r w:rsidRPr="005666BC">
        <w:rPr>
          <w:rFonts w:cstheme="minorHAnsi"/>
          <w:color w:val="000000"/>
          <w:sz w:val="24"/>
          <w:szCs w:val="24"/>
        </w:rPr>
        <w:br/>
        <w:t>Press.</w:t>
      </w:r>
    </w:p>
    <w:p w:rsidR="0022379B" w:rsidRPr="005666BC" w:rsidRDefault="0022379B" w:rsidP="003C7C65">
      <w:pPr>
        <w:pStyle w:val="ListParagraph"/>
        <w:numPr>
          <w:ilvl w:val="0"/>
          <w:numId w:val="39"/>
        </w:numPr>
        <w:pBdr>
          <w:bottom w:val="single" w:sz="12" w:space="1" w:color="auto"/>
        </w:pBdr>
        <w:spacing w:line="360" w:lineRule="auto"/>
        <w:rPr>
          <w:rFonts w:cstheme="minorHAnsi"/>
          <w:color w:val="000000"/>
          <w:sz w:val="24"/>
          <w:szCs w:val="24"/>
        </w:rPr>
      </w:pPr>
      <w:r w:rsidRPr="005666BC">
        <w:rPr>
          <w:rFonts w:cstheme="minorHAnsi"/>
          <w:color w:val="000000"/>
          <w:sz w:val="24"/>
          <w:szCs w:val="24"/>
        </w:rPr>
        <w:t xml:space="preserve">Pareek, U.,&amp; Gupta, R. K. (2010). </w:t>
      </w:r>
      <w:r w:rsidRPr="005666BC">
        <w:rPr>
          <w:rFonts w:cstheme="minorHAnsi"/>
          <w:i/>
          <w:iCs/>
          <w:color w:val="000000"/>
          <w:sz w:val="24"/>
          <w:szCs w:val="24"/>
        </w:rPr>
        <w:t>Organizational behaviour</w:t>
      </w:r>
      <w:r w:rsidRPr="005666BC">
        <w:rPr>
          <w:rFonts w:cstheme="minorHAnsi"/>
          <w:color w:val="000000"/>
          <w:sz w:val="24"/>
          <w:szCs w:val="24"/>
        </w:rPr>
        <w:t>. New Delhi: Tata McGraw Hill.</w:t>
      </w:r>
      <w:r w:rsidRPr="005666BC">
        <w:rPr>
          <w:rFonts w:cstheme="minorHAnsi"/>
          <w:color w:val="000000"/>
          <w:sz w:val="24"/>
          <w:szCs w:val="24"/>
        </w:rPr>
        <w:br/>
        <w:t xml:space="preserve">Sinha, J. B. P. (2008). </w:t>
      </w:r>
      <w:r w:rsidRPr="005666BC">
        <w:rPr>
          <w:rFonts w:cstheme="minorHAnsi"/>
          <w:i/>
          <w:iCs/>
          <w:color w:val="000000"/>
          <w:sz w:val="24"/>
          <w:szCs w:val="24"/>
        </w:rPr>
        <w:t>Culture and organizational behavior</w:t>
      </w:r>
      <w:r w:rsidRPr="005666BC">
        <w:rPr>
          <w:rFonts w:cstheme="minorHAnsi"/>
          <w:color w:val="000000"/>
          <w:sz w:val="24"/>
          <w:szCs w:val="24"/>
        </w:rPr>
        <w:t>. New Delhi, India: Sage</w:t>
      </w:r>
      <w:r w:rsidRPr="005666BC">
        <w:rPr>
          <w:rFonts w:cstheme="minorHAnsi"/>
          <w:color w:val="000000"/>
          <w:sz w:val="24"/>
          <w:szCs w:val="24"/>
        </w:rPr>
        <w:br/>
        <w:t>Publications.</w:t>
      </w:r>
    </w:p>
    <w:p w:rsidR="0022379B" w:rsidRPr="00BD5A7E" w:rsidRDefault="0022379B" w:rsidP="0022379B">
      <w:pPr>
        <w:spacing w:line="360" w:lineRule="auto"/>
        <w:ind w:left="567" w:hanging="567"/>
        <w:rPr>
          <w:rFonts w:cs="Times New Roman"/>
          <w:color w:val="000000"/>
          <w:szCs w:val="24"/>
        </w:rPr>
      </w:pPr>
    </w:p>
    <w:p w:rsidR="0022379B" w:rsidRPr="00BD5A7E" w:rsidRDefault="0022379B" w:rsidP="0022379B">
      <w:pPr>
        <w:spacing w:line="360" w:lineRule="auto"/>
        <w:ind w:left="360"/>
        <w:jc w:val="center"/>
        <w:rPr>
          <w:rFonts w:cs="Times New Roman"/>
          <w:b/>
          <w:color w:val="000000" w:themeColor="text1"/>
          <w:szCs w:val="24"/>
        </w:rPr>
      </w:pPr>
      <w:r w:rsidRPr="00BD5A7E">
        <w:rPr>
          <w:rFonts w:cs="Times New Roman"/>
          <w:b/>
          <w:bCs/>
          <w:szCs w:val="24"/>
        </w:rPr>
        <w:t>Course Name:</w:t>
      </w:r>
      <w:r w:rsidRPr="00BD5A7E">
        <w:rPr>
          <w:rFonts w:cs="Times New Roman"/>
          <w:b/>
          <w:color w:val="000000" w:themeColor="text1"/>
          <w:szCs w:val="24"/>
        </w:rPr>
        <w:t xml:space="preserve"> Human Resource Management</w:t>
      </w:r>
    </w:p>
    <w:p w:rsidR="0022379B" w:rsidRPr="00BD5A7E" w:rsidRDefault="0022379B" w:rsidP="0022379B">
      <w:pPr>
        <w:spacing w:line="360" w:lineRule="auto"/>
        <w:ind w:left="360"/>
        <w:jc w:val="center"/>
        <w:rPr>
          <w:rFonts w:cs="Times New Roman"/>
          <w:b/>
          <w:szCs w:val="24"/>
        </w:rPr>
      </w:pPr>
      <w:r w:rsidRPr="00BD5A7E">
        <w:rPr>
          <w:rFonts w:cs="Times New Roman"/>
          <w:b/>
          <w:bCs/>
          <w:szCs w:val="24"/>
        </w:rPr>
        <w:t>Course Code:</w:t>
      </w:r>
      <w:r w:rsidRPr="00BD5A7E">
        <w:rPr>
          <w:rFonts w:cs="Times New Roman"/>
          <w:b/>
          <w:szCs w:val="24"/>
        </w:rPr>
        <w:t xml:space="preserve"> BSCHPSYDSE601</w:t>
      </w:r>
    </w:p>
    <w:tbl>
      <w:tblPr>
        <w:tblStyle w:val="TableGrid"/>
        <w:tblW w:w="0" w:type="auto"/>
        <w:tblLook w:val="04A0"/>
      </w:tblPr>
      <w:tblGrid>
        <w:gridCol w:w="2700"/>
        <w:gridCol w:w="1227"/>
        <w:gridCol w:w="1056"/>
        <w:gridCol w:w="1309"/>
        <w:gridCol w:w="1435"/>
        <w:gridCol w:w="1515"/>
      </w:tblGrid>
      <w:tr w:rsidR="0022379B" w:rsidRPr="00BD5A7E" w:rsidTr="00953323">
        <w:tc>
          <w:tcPr>
            <w:tcW w:w="2892" w:type="dxa"/>
          </w:tcPr>
          <w:p w:rsidR="0022379B" w:rsidRPr="00BD5A7E" w:rsidRDefault="0022379B" w:rsidP="00953323">
            <w:pPr>
              <w:spacing w:line="360" w:lineRule="auto"/>
              <w:rPr>
                <w:rFonts w:cs="Times New Roman"/>
                <w:bCs/>
                <w:szCs w:val="24"/>
              </w:rPr>
            </w:pPr>
            <w:r w:rsidRPr="00BD5A7E">
              <w:rPr>
                <w:rFonts w:cs="Times New Roman"/>
                <w:bCs/>
                <w:szCs w:val="24"/>
              </w:rPr>
              <w:t xml:space="preserve">Course Type: </w:t>
            </w:r>
            <w:r w:rsidRPr="00BD5A7E">
              <w:rPr>
                <w:rFonts w:cs="Times New Roman"/>
                <w:b/>
                <w:szCs w:val="24"/>
              </w:rPr>
              <w:t>Discipline Specific Elective (Theoretical +Practical)</w:t>
            </w:r>
          </w:p>
        </w:tc>
        <w:tc>
          <w:tcPr>
            <w:tcW w:w="3643" w:type="dxa"/>
            <w:gridSpan w:val="3"/>
            <w:tcBorders>
              <w:bottom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Cs/>
                <w:szCs w:val="24"/>
              </w:rPr>
              <w:t>Course Details:</w:t>
            </w:r>
            <w:r w:rsidRPr="00BD5A7E">
              <w:rPr>
                <w:rFonts w:cs="Times New Roman"/>
                <w:b/>
                <w:szCs w:val="24"/>
              </w:rPr>
              <w:t>DSEC-3</w:t>
            </w:r>
          </w:p>
        </w:tc>
        <w:tc>
          <w:tcPr>
            <w:tcW w:w="3041" w:type="dxa"/>
            <w:gridSpan w:val="2"/>
            <w:tcBorders>
              <w:bottom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Cs/>
                <w:szCs w:val="24"/>
              </w:rPr>
              <w:t xml:space="preserve">L-T-P: </w:t>
            </w:r>
            <w:r w:rsidRPr="00BD5A7E">
              <w:rPr>
                <w:rFonts w:cs="Times New Roman"/>
                <w:b/>
                <w:bCs/>
                <w:szCs w:val="24"/>
              </w:rPr>
              <w:t>4-0-4</w:t>
            </w:r>
          </w:p>
        </w:tc>
      </w:tr>
      <w:tr w:rsidR="0022379B" w:rsidRPr="00BD5A7E" w:rsidTr="00953323">
        <w:trPr>
          <w:trHeight w:val="228"/>
        </w:trPr>
        <w:tc>
          <w:tcPr>
            <w:tcW w:w="2892" w:type="dxa"/>
            <w:vMerge w:val="restart"/>
          </w:tcPr>
          <w:p w:rsidR="0022379B" w:rsidRPr="00BD5A7E" w:rsidRDefault="0022379B" w:rsidP="00953323">
            <w:pPr>
              <w:spacing w:line="360" w:lineRule="auto"/>
              <w:rPr>
                <w:rFonts w:cs="Times New Roman"/>
                <w:b/>
                <w:bCs/>
                <w:szCs w:val="24"/>
              </w:rPr>
            </w:pPr>
            <w:r w:rsidRPr="00BD5A7E">
              <w:rPr>
                <w:rFonts w:cs="Times New Roman"/>
                <w:bCs/>
                <w:szCs w:val="24"/>
              </w:rPr>
              <w:t>Credit</w:t>
            </w:r>
            <w:r w:rsidRPr="00BD5A7E">
              <w:rPr>
                <w:rFonts w:cs="Times New Roman"/>
                <w:b/>
                <w:bCs/>
                <w:szCs w:val="24"/>
              </w:rPr>
              <w:t>:6</w:t>
            </w:r>
          </w:p>
        </w:tc>
        <w:tc>
          <w:tcPr>
            <w:tcW w:w="1278" w:type="dxa"/>
            <w:vMerge w:val="restart"/>
            <w:tcBorders>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Full Marks:</w:t>
            </w:r>
          </w:p>
        </w:tc>
        <w:tc>
          <w:tcPr>
            <w:tcW w:w="2365" w:type="dxa"/>
            <w:gridSpan w:val="2"/>
            <w:tcBorders>
              <w:left w:val="single" w:sz="4" w:space="0" w:color="auto"/>
              <w:bottom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CA Marks:</w:t>
            </w:r>
          </w:p>
        </w:tc>
        <w:tc>
          <w:tcPr>
            <w:tcW w:w="3041" w:type="dxa"/>
            <w:gridSpan w:val="2"/>
            <w:tcBorders>
              <w:bottom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ESE Marks</w:t>
            </w:r>
          </w:p>
        </w:tc>
      </w:tr>
      <w:tr w:rsidR="0022379B" w:rsidRPr="00BD5A7E" w:rsidTr="00953323">
        <w:trPr>
          <w:trHeight w:val="173"/>
        </w:trPr>
        <w:tc>
          <w:tcPr>
            <w:tcW w:w="2892" w:type="dxa"/>
            <w:vMerge/>
          </w:tcPr>
          <w:p w:rsidR="0022379B" w:rsidRPr="00BD5A7E" w:rsidRDefault="0022379B" w:rsidP="00953323">
            <w:pPr>
              <w:spacing w:line="360" w:lineRule="auto"/>
              <w:jc w:val="center"/>
              <w:rPr>
                <w:rFonts w:cs="Times New Roman"/>
                <w:b/>
                <w:bCs/>
                <w:szCs w:val="24"/>
              </w:rPr>
            </w:pPr>
          </w:p>
        </w:tc>
        <w:tc>
          <w:tcPr>
            <w:tcW w:w="1278" w:type="dxa"/>
            <w:vMerge/>
            <w:tcBorders>
              <w:right w:val="single" w:sz="4" w:space="0" w:color="auto"/>
            </w:tcBorders>
          </w:tcPr>
          <w:p w:rsidR="0022379B" w:rsidRPr="00BD5A7E" w:rsidRDefault="0022379B" w:rsidP="00953323">
            <w:pPr>
              <w:spacing w:line="360" w:lineRule="auto"/>
              <w:jc w:val="center"/>
              <w:rPr>
                <w:rFonts w:cs="Times New Roman"/>
                <w:b/>
                <w:bCs/>
                <w:szCs w:val="24"/>
              </w:rPr>
            </w:pPr>
          </w:p>
        </w:tc>
        <w:tc>
          <w:tcPr>
            <w:tcW w:w="1056" w:type="dxa"/>
            <w:tcBorders>
              <w:top w:val="single" w:sz="4" w:space="0" w:color="auto"/>
              <w:left w:val="single" w:sz="4" w:space="0" w:color="auto"/>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Practical</w:t>
            </w:r>
          </w:p>
        </w:tc>
        <w:tc>
          <w:tcPr>
            <w:tcW w:w="1309" w:type="dxa"/>
            <w:tcBorders>
              <w:top w:val="single" w:sz="4" w:space="0" w:color="auto"/>
              <w:lef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Theoretical</w:t>
            </w:r>
          </w:p>
        </w:tc>
        <w:tc>
          <w:tcPr>
            <w:tcW w:w="1494" w:type="dxa"/>
            <w:tcBorders>
              <w:top w:val="single" w:sz="4" w:space="0" w:color="auto"/>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Practical</w:t>
            </w:r>
          </w:p>
        </w:tc>
        <w:tc>
          <w:tcPr>
            <w:tcW w:w="1547" w:type="dxa"/>
            <w:tcBorders>
              <w:top w:val="single" w:sz="4" w:space="0" w:color="auto"/>
              <w:lef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Theoretical</w:t>
            </w:r>
          </w:p>
        </w:tc>
      </w:tr>
      <w:tr w:rsidR="0022379B" w:rsidRPr="00BD5A7E" w:rsidTr="00953323">
        <w:tc>
          <w:tcPr>
            <w:tcW w:w="2892" w:type="dxa"/>
            <w:vMerge/>
          </w:tcPr>
          <w:p w:rsidR="0022379B" w:rsidRPr="00BD5A7E" w:rsidRDefault="0022379B" w:rsidP="00953323">
            <w:pPr>
              <w:spacing w:line="360" w:lineRule="auto"/>
              <w:jc w:val="center"/>
              <w:rPr>
                <w:rFonts w:cs="Times New Roman"/>
                <w:b/>
                <w:bCs/>
                <w:szCs w:val="24"/>
              </w:rPr>
            </w:pPr>
          </w:p>
        </w:tc>
        <w:tc>
          <w:tcPr>
            <w:tcW w:w="1278" w:type="dxa"/>
            <w:tcBorders>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50+50</w:t>
            </w:r>
          </w:p>
        </w:tc>
        <w:tc>
          <w:tcPr>
            <w:tcW w:w="1056" w:type="dxa"/>
            <w:tcBorders>
              <w:left w:val="single" w:sz="4" w:space="0" w:color="auto"/>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30</w:t>
            </w:r>
          </w:p>
        </w:tc>
        <w:tc>
          <w:tcPr>
            <w:tcW w:w="1309" w:type="dxa"/>
            <w:tcBorders>
              <w:lef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10</w:t>
            </w:r>
          </w:p>
        </w:tc>
        <w:tc>
          <w:tcPr>
            <w:tcW w:w="1494" w:type="dxa"/>
            <w:tcBorders>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20</w:t>
            </w:r>
          </w:p>
        </w:tc>
        <w:tc>
          <w:tcPr>
            <w:tcW w:w="1547" w:type="dxa"/>
            <w:tcBorders>
              <w:lef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40</w:t>
            </w:r>
          </w:p>
        </w:tc>
      </w:tr>
    </w:tbl>
    <w:p w:rsidR="0022379B" w:rsidRPr="00BD5A7E" w:rsidRDefault="0022379B" w:rsidP="0022379B">
      <w:pPr>
        <w:spacing w:after="0" w:line="360" w:lineRule="auto"/>
        <w:ind w:left="142"/>
        <w:rPr>
          <w:rFonts w:cs="Times New Roman"/>
          <w:b/>
          <w:szCs w:val="24"/>
        </w:rPr>
      </w:pPr>
    </w:p>
    <w:p w:rsidR="0022379B" w:rsidRDefault="0022379B" w:rsidP="0022379B">
      <w:pPr>
        <w:spacing w:after="0" w:line="360" w:lineRule="auto"/>
        <w:ind w:left="142"/>
        <w:rPr>
          <w:rFonts w:cs="Times New Roman"/>
          <w:b/>
          <w:szCs w:val="24"/>
        </w:rPr>
      </w:pPr>
    </w:p>
    <w:p w:rsidR="0022379B" w:rsidRPr="005666BC" w:rsidRDefault="0022379B" w:rsidP="0022379B">
      <w:pPr>
        <w:spacing w:after="0" w:line="360" w:lineRule="auto"/>
        <w:ind w:left="142"/>
        <w:rPr>
          <w:rFonts w:cs="Times New Roman"/>
          <w:b/>
          <w:i/>
          <w:iCs/>
          <w:szCs w:val="24"/>
        </w:rPr>
      </w:pPr>
      <w:r w:rsidRPr="005666BC">
        <w:rPr>
          <w:rFonts w:cs="Times New Roman"/>
          <w:b/>
          <w:i/>
          <w:iCs/>
          <w:szCs w:val="24"/>
        </w:rPr>
        <w:t>Course Learning Outcomes:</w:t>
      </w:r>
    </w:p>
    <w:p w:rsidR="0022379B" w:rsidRPr="005666BC" w:rsidRDefault="0022379B" w:rsidP="003C7C65">
      <w:pPr>
        <w:pStyle w:val="ListParagraph"/>
        <w:numPr>
          <w:ilvl w:val="0"/>
          <w:numId w:val="18"/>
        </w:numPr>
        <w:spacing w:after="160" w:line="360" w:lineRule="auto"/>
        <w:rPr>
          <w:rFonts w:cstheme="minorHAnsi"/>
          <w:sz w:val="24"/>
          <w:szCs w:val="24"/>
        </w:rPr>
      </w:pPr>
      <w:r w:rsidRPr="005666BC">
        <w:rPr>
          <w:rStyle w:val="fontstyle01"/>
          <w:rFonts w:asciiTheme="minorHAnsi" w:hAnsiTheme="minorHAnsi" w:cstheme="minorHAnsi"/>
        </w:rPr>
        <w:t>Developing the ability to assist HR departments in resolving human resource</w:t>
      </w:r>
      <w:r w:rsidRPr="005666BC">
        <w:rPr>
          <w:rFonts w:cstheme="minorHAnsi"/>
          <w:color w:val="000000"/>
          <w:sz w:val="24"/>
          <w:szCs w:val="24"/>
        </w:rPr>
        <w:br/>
      </w:r>
      <w:r w:rsidRPr="005666BC">
        <w:rPr>
          <w:rStyle w:val="fontstyle01"/>
          <w:rFonts w:asciiTheme="minorHAnsi" w:hAnsiTheme="minorHAnsi" w:cstheme="minorHAnsi"/>
        </w:rPr>
        <w:t>problems, particularly related to recruitment, selection, performance appraisal,</w:t>
      </w:r>
      <w:r w:rsidRPr="005666BC">
        <w:rPr>
          <w:rFonts w:cstheme="minorHAnsi"/>
          <w:color w:val="000000"/>
          <w:sz w:val="24"/>
          <w:szCs w:val="24"/>
        </w:rPr>
        <w:br/>
      </w:r>
      <w:r w:rsidRPr="005666BC">
        <w:rPr>
          <w:rStyle w:val="fontstyle01"/>
          <w:rFonts w:asciiTheme="minorHAnsi" w:hAnsiTheme="minorHAnsi" w:cstheme="minorHAnsi"/>
        </w:rPr>
        <w:t>training and career development.</w:t>
      </w:r>
    </w:p>
    <w:p w:rsidR="0022379B" w:rsidRPr="005666BC" w:rsidRDefault="0022379B" w:rsidP="003C7C65">
      <w:pPr>
        <w:pStyle w:val="ListParagraph"/>
        <w:numPr>
          <w:ilvl w:val="0"/>
          <w:numId w:val="18"/>
        </w:numPr>
        <w:spacing w:after="160" w:line="360" w:lineRule="auto"/>
        <w:rPr>
          <w:rFonts w:cstheme="minorHAnsi"/>
          <w:sz w:val="24"/>
          <w:szCs w:val="24"/>
        </w:rPr>
      </w:pPr>
      <w:r w:rsidRPr="005666BC">
        <w:rPr>
          <w:rStyle w:val="fontstyle01"/>
          <w:rFonts w:asciiTheme="minorHAnsi" w:hAnsiTheme="minorHAnsi" w:cstheme="minorHAnsi"/>
        </w:rPr>
        <w:t>Demonstrating skills to conduct training needs analysis using appropriate</w:t>
      </w:r>
      <w:r w:rsidRPr="005666BC">
        <w:rPr>
          <w:rFonts w:cstheme="minorHAnsi"/>
          <w:color w:val="000000"/>
          <w:sz w:val="24"/>
          <w:szCs w:val="24"/>
        </w:rPr>
        <w:br/>
      </w:r>
      <w:r w:rsidRPr="005666BC">
        <w:rPr>
          <w:rStyle w:val="fontstyle01"/>
          <w:rFonts w:asciiTheme="minorHAnsi" w:hAnsiTheme="minorHAnsi" w:cstheme="minorHAnsi"/>
        </w:rPr>
        <w:t>quantitative/qualitative methods.</w:t>
      </w:r>
    </w:p>
    <w:p w:rsidR="0022379B" w:rsidRPr="005666BC" w:rsidRDefault="0022379B" w:rsidP="003C7C65">
      <w:pPr>
        <w:pStyle w:val="ListParagraph"/>
        <w:numPr>
          <w:ilvl w:val="0"/>
          <w:numId w:val="18"/>
        </w:numPr>
        <w:spacing w:after="160" w:line="360" w:lineRule="auto"/>
        <w:rPr>
          <w:rFonts w:cstheme="minorHAnsi"/>
          <w:sz w:val="24"/>
          <w:szCs w:val="24"/>
        </w:rPr>
      </w:pPr>
      <w:r w:rsidRPr="005666BC">
        <w:rPr>
          <w:rStyle w:val="fontstyle01"/>
          <w:rFonts w:asciiTheme="minorHAnsi" w:hAnsiTheme="minorHAnsi" w:cstheme="minorHAnsi"/>
        </w:rPr>
        <w:t xml:space="preserve"> Developing skills to conduct job analysis that could form the basis of selection</w:t>
      </w:r>
      <w:r w:rsidRPr="005666BC">
        <w:rPr>
          <w:rFonts w:cstheme="minorHAnsi"/>
          <w:color w:val="000000"/>
          <w:sz w:val="24"/>
          <w:szCs w:val="24"/>
        </w:rPr>
        <w:br/>
      </w:r>
      <w:r w:rsidRPr="005666BC">
        <w:rPr>
          <w:rStyle w:val="fontstyle01"/>
          <w:rFonts w:asciiTheme="minorHAnsi" w:hAnsiTheme="minorHAnsi" w:cstheme="minorHAnsi"/>
        </w:rPr>
        <w:t>instruments as well as performance appraisal system.</w:t>
      </w:r>
    </w:p>
    <w:p w:rsidR="0022379B" w:rsidRPr="005666BC" w:rsidRDefault="0022379B" w:rsidP="003C7C65">
      <w:pPr>
        <w:pStyle w:val="ListParagraph"/>
        <w:numPr>
          <w:ilvl w:val="0"/>
          <w:numId w:val="18"/>
        </w:numPr>
        <w:spacing w:after="160" w:line="360" w:lineRule="auto"/>
        <w:rPr>
          <w:rFonts w:cstheme="minorHAnsi"/>
          <w:sz w:val="24"/>
          <w:szCs w:val="24"/>
        </w:rPr>
      </w:pPr>
      <w:r w:rsidRPr="005666BC">
        <w:rPr>
          <w:rStyle w:val="fontstyle01"/>
          <w:rFonts w:asciiTheme="minorHAnsi" w:hAnsiTheme="minorHAnsi" w:cstheme="minorHAnsi"/>
        </w:rPr>
        <w:t>Acquiring relevant abilities to map competencies of employees of an organization.</w:t>
      </w:r>
    </w:p>
    <w:p w:rsidR="0022379B" w:rsidRPr="005666BC" w:rsidRDefault="0022379B" w:rsidP="003C7C65">
      <w:pPr>
        <w:pStyle w:val="ListParagraph"/>
        <w:numPr>
          <w:ilvl w:val="0"/>
          <w:numId w:val="18"/>
        </w:numPr>
        <w:spacing w:after="160" w:line="360" w:lineRule="auto"/>
        <w:rPr>
          <w:rStyle w:val="fontstyle01"/>
          <w:rFonts w:asciiTheme="minorHAnsi" w:hAnsiTheme="minorHAnsi" w:cstheme="minorHAnsi"/>
        </w:rPr>
      </w:pPr>
      <w:r w:rsidRPr="005666BC">
        <w:rPr>
          <w:rStyle w:val="fontstyle01"/>
          <w:rFonts w:asciiTheme="minorHAnsi" w:hAnsiTheme="minorHAnsi" w:cstheme="minorHAnsi"/>
        </w:rPr>
        <w:t>Demonstrating multi-cultural knowledge of HRM and sensitivity towards diversity.</w:t>
      </w:r>
    </w:p>
    <w:p w:rsidR="0022379B" w:rsidRPr="00BD5A7E" w:rsidRDefault="0022379B" w:rsidP="0022379B">
      <w:pPr>
        <w:spacing w:after="0" w:line="360" w:lineRule="auto"/>
        <w:ind w:left="142"/>
        <w:rPr>
          <w:rFonts w:cs="Times New Roman"/>
          <w:b/>
          <w:szCs w:val="24"/>
        </w:rPr>
      </w:pPr>
    </w:p>
    <w:p w:rsidR="0022379B" w:rsidRPr="005666BC" w:rsidRDefault="0022379B" w:rsidP="0022379B">
      <w:pPr>
        <w:spacing w:after="0" w:line="360" w:lineRule="auto"/>
        <w:ind w:left="142"/>
        <w:rPr>
          <w:rFonts w:cs="Times New Roman"/>
          <w:b/>
          <w:i/>
          <w:iCs/>
          <w:szCs w:val="24"/>
        </w:rPr>
      </w:pPr>
      <w:r w:rsidRPr="005666BC">
        <w:rPr>
          <w:rFonts w:cs="Times New Roman"/>
          <w:b/>
          <w:i/>
          <w:iCs/>
          <w:szCs w:val="24"/>
        </w:rPr>
        <w:t>Course Content:</w:t>
      </w:r>
    </w:p>
    <w:p w:rsidR="0022379B" w:rsidRPr="00BD5A7E" w:rsidRDefault="0022379B" w:rsidP="0022379B">
      <w:pPr>
        <w:spacing w:after="0" w:line="360" w:lineRule="auto"/>
        <w:rPr>
          <w:rFonts w:cs="Times New Roman"/>
          <w:color w:val="000000" w:themeColor="text1"/>
          <w:szCs w:val="24"/>
        </w:rPr>
      </w:pPr>
      <w:r w:rsidRPr="00BD5A7E">
        <w:rPr>
          <w:rFonts w:cs="Times New Roman"/>
          <w:color w:val="000000" w:themeColor="text1"/>
          <w:szCs w:val="24"/>
        </w:rPr>
        <w:t>1: Human Resource Management</w:t>
      </w:r>
    </w:p>
    <w:p w:rsidR="0022379B" w:rsidRPr="00BD5A7E" w:rsidRDefault="0022379B" w:rsidP="0022379B">
      <w:pPr>
        <w:spacing w:after="0" w:line="360" w:lineRule="auto"/>
        <w:ind w:left="426"/>
        <w:rPr>
          <w:rFonts w:cs="Times New Roman"/>
          <w:szCs w:val="24"/>
        </w:rPr>
      </w:pPr>
      <w:r w:rsidRPr="00BD5A7E">
        <w:rPr>
          <w:rFonts w:cs="Times New Roman"/>
          <w:szCs w:val="24"/>
        </w:rPr>
        <w:t>1.1 Strategic and traditional HRM, HR manager proficiencies</w:t>
      </w:r>
    </w:p>
    <w:p w:rsidR="0022379B" w:rsidRPr="00BD5A7E" w:rsidRDefault="0022379B" w:rsidP="0022379B">
      <w:pPr>
        <w:spacing w:after="0" w:line="360" w:lineRule="auto"/>
        <w:ind w:left="426"/>
        <w:rPr>
          <w:rFonts w:cs="Times New Roman"/>
          <w:szCs w:val="24"/>
        </w:rPr>
      </w:pPr>
      <w:r w:rsidRPr="00BD5A7E">
        <w:rPr>
          <w:rFonts w:cs="Times New Roman"/>
          <w:szCs w:val="24"/>
        </w:rPr>
        <w:t>1.2 Changing role and changing environment of HRM</w:t>
      </w:r>
    </w:p>
    <w:p w:rsidR="0022379B" w:rsidRPr="00BD5A7E" w:rsidRDefault="0022379B" w:rsidP="0022379B">
      <w:pPr>
        <w:spacing w:after="0" w:line="360" w:lineRule="auto"/>
        <w:ind w:left="426"/>
        <w:rPr>
          <w:rFonts w:cs="Times New Roman"/>
          <w:szCs w:val="24"/>
        </w:rPr>
      </w:pPr>
      <w:r w:rsidRPr="00BD5A7E">
        <w:rPr>
          <w:rFonts w:cs="Times New Roman"/>
          <w:szCs w:val="24"/>
        </w:rPr>
        <w:t>1.3 Labor legislation in India</w:t>
      </w:r>
    </w:p>
    <w:p w:rsidR="0022379B" w:rsidRPr="00BD5A7E" w:rsidRDefault="0022379B" w:rsidP="0022379B">
      <w:pPr>
        <w:spacing w:after="0" w:line="360" w:lineRule="auto"/>
        <w:rPr>
          <w:rFonts w:cs="Times New Roman"/>
          <w:szCs w:val="24"/>
        </w:rPr>
      </w:pPr>
    </w:p>
    <w:p w:rsidR="0022379B" w:rsidRPr="00BD5A7E" w:rsidRDefault="0022379B" w:rsidP="0022379B">
      <w:pPr>
        <w:spacing w:after="0" w:line="360" w:lineRule="auto"/>
        <w:rPr>
          <w:rFonts w:cs="Times New Roman"/>
          <w:color w:val="000000" w:themeColor="text1"/>
          <w:szCs w:val="24"/>
        </w:rPr>
      </w:pPr>
      <w:r w:rsidRPr="00BD5A7E">
        <w:rPr>
          <w:rFonts w:cs="Times New Roman"/>
          <w:color w:val="000000" w:themeColor="text1"/>
          <w:szCs w:val="24"/>
        </w:rPr>
        <w:t>2: Person-organization Fit</w:t>
      </w:r>
    </w:p>
    <w:p w:rsidR="0022379B" w:rsidRPr="00BD5A7E" w:rsidRDefault="0022379B" w:rsidP="0022379B">
      <w:pPr>
        <w:spacing w:after="0" w:line="360" w:lineRule="auto"/>
        <w:ind w:left="426"/>
        <w:rPr>
          <w:rFonts w:cs="Times New Roman"/>
          <w:szCs w:val="24"/>
        </w:rPr>
      </w:pPr>
      <w:r w:rsidRPr="00BD5A7E">
        <w:rPr>
          <w:rFonts w:cs="Times New Roman"/>
          <w:szCs w:val="24"/>
        </w:rPr>
        <w:t>2.1 Job Analysis</w:t>
      </w:r>
    </w:p>
    <w:p w:rsidR="0022379B" w:rsidRPr="00BD5A7E" w:rsidRDefault="0022379B" w:rsidP="0022379B">
      <w:pPr>
        <w:spacing w:after="0" w:line="360" w:lineRule="auto"/>
        <w:ind w:left="426"/>
        <w:rPr>
          <w:rFonts w:cs="Times New Roman"/>
          <w:szCs w:val="24"/>
        </w:rPr>
      </w:pPr>
      <w:r w:rsidRPr="00BD5A7E">
        <w:rPr>
          <w:rFonts w:cs="Times New Roman"/>
          <w:szCs w:val="24"/>
        </w:rPr>
        <w:t>2.2 Recruitment and selection</w:t>
      </w:r>
    </w:p>
    <w:p w:rsidR="0022379B" w:rsidRPr="00BD5A7E" w:rsidRDefault="0022379B" w:rsidP="0022379B">
      <w:pPr>
        <w:spacing w:after="0" w:line="360" w:lineRule="auto"/>
        <w:ind w:left="426"/>
        <w:rPr>
          <w:rFonts w:cs="Times New Roman"/>
          <w:szCs w:val="24"/>
        </w:rPr>
      </w:pPr>
      <w:r w:rsidRPr="00BD5A7E">
        <w:rPr>
          <w:rFonts w:cs="Times New Roman"/>
          <w:szCs w:val="24"/>
        </w:rPr>
        <w:t>2.3 Performance management systems</w:t>
      </w:r>
    </w:p>
    <w:p w:rsidR="0022379B" w:rsidRPr="00BD5A7E" w:rsidRDefault="0022379B" w:rsidP="0022379B">
      <w:pPr>
        <w:spacing w:after="0" w:line="360" w:lineRule="auto"/>
        <w:ind w:left="426"/>
        <w:rPr>
          <w:rFonts w:cs="Times New Roman"/>
          <w:szCs w:val="24"/>
        </w:rPr>
      </w:pPr>
    </w:p>
    <w:p w:rsidR="0022379B" w:rsidRPr="00BD5A7E" w:rsidRDefault="0022379B" w:rsidP="0022379B">
      <w:pPr>
        <w:spacing w:after="0" w:line="360" w:lineRule="auto"/>
        <w:rPr>
          <w:rFonts w:cs="Times New Roman"/>
          <w:color w:val="000000" w:themeColor="text1"/>
          <w:szCs w:val="24"/>
        </w:rPr>
      </w:pPr>
      <w:r w:rsidRPr="00BD5A7E">
        <w:rPr>
          <w:rFonts w:cs="Times New Roman"/>
          <w:color w:val="000000" w:themeColor="text1"/>
          <w:szCs w:val="24"/>
        </w:rPr>
        <w:t>3: Human Resource Development</w:t>
      </w:r>
    </w:p>
    <w:p w:rsidR="0022379B" w:rsidRPr="00BD5A7E" w:rsidRDefault="0022379B" w:rsidP="0022379B">
      <w:pPr>
        <w:spacing w:after="0" w:line="360" w:lineRule="auto"/>
        <w:ind w:left="426"/>
        <w:rPr>
          <w:rFonts w:cs="Times New Roman"/>
          <w:szCs w:val="24"/>
        </w:rPr>
      </w:pPr>
      <w:r w:rsidRPr="00BD5A7E">
        <w:rPr>
          <w:rFonts w:cs="Times New Roman"/>
          <w:szCs w:val="24"/>
        </w:rPr>
        <w:t>3.1 Training need analysis (competency mapping), methods of training</w:t>
      </w:r>
    </w:p>
    <w:p w:rsidR="0022379B" w:rsidRPr="00BD5A7E" w:rsidRDefault="0022379B" w:rsidP="0022379B">
      <w:pPr>
        <w:spacing w:after="0" w:line="360" w:lineRule="auto"/>
        <w:ind w:left="426"/>
        <w:rPr>
          <w:rFonts w:cs="Times New Roman"/>
          <w:szCs w:val="24"/>
        </w:rPr>
      </w:pPr>
      <w:r w:rsidRPr="00BD5A7E">
        <w:rPr>
          <w:rFonts w:cs="Times New Roman"/>
          <w:szCs w:val="24"/>
        </w:rPr>
        <w:t>3.2 Learning and development</w:t>
      </w:r>
    </w:p>
    <w:p w:rsidR="0022379B" w:rsidRPr="00BD5A7E" w:rsidRDefault="0022379B" w:rsidP="0022379B">
      <w:pPr>
        <w:spacing w:after="0" w:line="360" w:lineRule="auto"/>
        <w:ind w:left="426"/>
        <w:rPr>
          <w:rFonts w:cs="Times New Roman"/>
          <w:szCs w:val="24"/>
        </w:rPr>
      </w:pPr>
      <w:r w:rsidRPr="00BD5A7E">
        <w:rPr>
          <w:rFonts w:cs="Times New Roman"/>
          <w:szCs w:val="24"/>
        </w:rPr>
        <w:t>3.3 Career development</w:t>
      </w:r>
    </w:p>
    <w:p w:rsidR="0022379B" w:rsidRPr="00BD5A7E" w:rsidRDefault="0022379B" w:rsidP="0022379B">
      <w:pPr>
        <w:spacing w:after="0" w:line="360" w:lineRule="auto"/>
        <w:rPr>
          <w:rFonts w:cs="Times New Roman"/>
          <w:color w:val="000000" w:themeColor="text1"/>
          <w:szCs w:val="24"/>
        </w:rPr>
      </w:pPr>
      <w:r w:rsidRPr="00BD5A7E">
        <w:rPr>
          <w:rFonts w:cs="Times New Roman"/>
          <w:color w:val="000000" w:themeColor="text1"/>
          <w:szCs w:val="24"/>
        </w:rPr>
        <w:t>4: International HRM</w:t>
      </w:r>
    </w:p>
    <w:p w:rsidR="0022379B" w:rsidRPr="00BD5A7E" w:rsidRDefault="0022379B" w:rsidP="0022379B">
      <w:pPr>
        <w:spacing w:after="0" w:line="360" w:lineRule="auto"/>
        <w:ind w:left="426"/>
        <w:rPr>
          <w:rFonts w:cs="Times New Roman"/>
          <w:szCs w:val="24"/>
        </w:rPr>
      </w:pPr>
      <w:r w:rsidRPr="00BD5A7E">
        <w:rPr>
          <w:rFonts w:cs="Times New Roman"/>
          <w:szCs w:val="24"/>
        </w:rPr>
        <w:t>4.1 Understanding cultural and contextual differences</w:t>
      </w:r>
    </w:p>
    <w:p w:rsidR="0022379B" w:rsidRPr="00BD5A7E" w:rsidRDefault="0022379B" w:rsidP="0022379B">
      <w:pPr>
        <w:spacing w:after="0" w:line="360" w:lineRule="auto"/>
        <w:ind w:left="426"/>
        <w:rPr>
          <w:rFonts w:cs="Times New Roman"/>
          <w:szCs w:val="24"/>
        </w:rPr>
      </w:pPr>
      <w:r w:rsidRPr="00BD5A7E">
        <w:rPr>
          <w:rFonts w:cs="Times New Roman"/>
          <w:szCs w:val="24"/>
        </w:rPr>
        <w:t>4.2 Context of globalization</w:t>
      </w:r>
    </w:p>
    <w:p w:rsidR="0022379B" w:rsidRPr="00BD5A7E" w:rsidRDefault="0022379B" w:rsidP="0022379B">
      <w:pPr>
        <w:spacing w:after="0" w:line="360" w:lineRule="auto"/>
        <w:ind w:left="426"/>
        <w:rPr>
          <w:rFonts w:cs="Times New Roman"/>
          <w:szCs w:val="24"/>
        </w:rPr>
      </w:pPr>
      <w:r w:rsidRPr="00BD5A7E">
        <w:rPr>
          <w:rFonts w:cs="Times New Roman"/>
          <w:szCs w:val="24"/>
        </w:rPr>
        <w:t>4.3 Forms of IHRM/ Types of cross-national organizations (Domestic, International,</w:t>
      </w:r>
    </w:p>
    <w:p w:rsidR="0022379B" w:rsidRPr="00BD5A7E" w:rsidRDefault="0022379B" w:rsidP="0022379B">
      <w:pPr>
        <w:spacing w:after="0" w:line="360" w:lineRule="auto"/>
        <w:ind w:left="426"/>
        <w:rPr>
          <w:rFonts w:cs="Times New Roman"/>
          <w:szCs w:val="24"/>
        </w:rPr>
      </w:pPr>
      <w:r w:rsidRPr="00BD5A7E">
        <w:rPr>
          <w:rFonts w:cs="Times New Roman"/>
          <w:szCs w:val="24"/>
        </w:rPr>
        <w:t>Multinational, Global, Transnational)</w:t>
      </w:r>
    </w:p>
    <w:p w:rsidR="0022379B" w:rsidRDefault="0022379B" w:rsidP="0022379B">
      <w:pPr>
        <w:spacing w:after="0" w:line="360" w:lineRule="auto"/>
        <w:rPr>
          <w:rFonts w:cs="Times New Roman"/>
          <w:b/>
          <w:bCs/>
          <w:i/>
          <w:iCs/>
          <w:color w:val="000000" w:themeColor="text1"/>
          <w:szCs w:val="24"/>
        </w:rPr>
      </w:pPr>
    </w:p>
    <w:p w:rsidR="004016F7" w:rsidRDefault="004016F7" w:rsidP="0022379B">
      <w:pPr>
        <w:spacing w:after="0" w:line="360" w:lineRule="auto"/>
        <w:rPr>
          <w:rFonts w:cs="Times New Roman"/>
          <w:b/>
          <w:bCs/>
          <w:i/>
          <w:iCs/>
          <w:color w:val="000000" w:themeColor="text1"/>
          <w:szCs w:val="24"/>
        </w:rPr>
      </w:pPr>
    </w:p>
    <w:p w:rsidR="0022379B" w:rsidRPr="005666BC" w:rsidRDefault="0022379B" w:rsidP="0022379B">
      <w:pPr>
        <w:spacing w:after="0" w:line="360" w:lineRule="auto"/>
        <w:rPr>
          <w:rFonts w:cs="Times New Roman"/>
          <w:b/>
          <w:bCs/>
          <w:i/>
          <w:iCs/>
          <w:color w:val="000000" w:themeColor="text1"/>
          <w:szCs w:val="24"/>
        </w:rPr>
      </w:pPr>
      <w:r w:rsidRPr="005666BC">
        <w:rPr>
          <w:rFonts w:cs="Times New Roman"/>
          <w:b/>
          <w:bCs/>
          <w:i/>
          <w:iCs/>
          <w:color w:val="000000" w:themeColor="text1"/>
          <w:szCs w:val="24"/>
        </w:rPr>
        <w:t>Practical:</w:t>
      </w:r>
    </w:p>
    <w:p w:rsidR="0022379B" w:rsidRPr="00BD5A7E" w:rsidRDefault="0022379B" w:rsidP="0022379B">
      <w:pPr>
        <w:spacing w:after="0" w:line="360" w:lineRule="auto"/>
        <w:rPr>
          <w:rStyle w:val="fontstyle01"/>
          <w:rFonts w:cs="Times New Roman"/>
        </w:rPr>
      </w:pPr>
    </w:p>
    <w:p w:rsidR="0022379B" w:rsidRPr="00BD5A7E" w:rsidRDefault="0022379B" w:rsidP="0022379B">
      <w:pPr>
        <w:spacing w:after="0" w:line="360" w:lineRule="auto"/>
        <w:rPr>
          <w:rStyle w:val="fontstyle01"/>
          <w:rFonts w:cs="Times New Roman"/>
        </w:rPr>
      </w:pPr>
      <w:r w:rsidRPr="00BD5A7E">
        <w:rPr>
          <w:rStyle w:val="fontstyle01"/>
          <w:rFonts w:cs="Times New Roman"/>
        </w:rPr>
        <w:t>1. Providing students with a performance appraisal system and asking them to critically</w:t>
      </w:r>
      <w:r w:rsidRPr="00BD5A7E">
        <w:rPr>
          <w:rFonts w:cs="Times New Roman"/>
          <w:color w:val="000000"/>
          <w:szCs w:val="24"/>
        </w:rPr>
        <w:br/>
      </w:r>
      <w:r w:rsidRPr="00BD5A7E">
        <w:rPr>
          <w:rStyle w:val="fontstyle01"/>
          <w:rFonts w:cs="Times New Roman"/>
        </w:rPr>
        <w:t>review it.</w:t>
      </w:r>
      <w:r w:rsidRPr="00BD5A7E">
        <w:rPr>
          <w:rFonts w:cs="Times New Roman"/>
          <w:szCs w:val="24"/>
        </w:rPr>
        <w:br/>
      </w:r>
      <w:r w:rsidRPr="00BD5A7E">
        <w:rPr>
          <w:rFonts w:cs="Times New Roman"/>
          <w:color w:val="000000"/>
          <w:szCs w:val="24"/>
        </w:rPr>
        <w:t>2.</w:t>
      </w:r>
      <w:r w:rsidRPr="00BD5A7E">
        <w:rPr>
          <w:rStyle w:val="fontstyle01"/>
          <w:rFonts w:cs="Times New Roman"/>
        </w:rPr>
        <w:t xml:space="preserve"> Assigning students the task of competency mapping by providing them a set of</w:t>
      </w:r>
      <w:r w:rsidRPr="00BD5A7E">
        <w:rPr>
          <w:rFonts w:cs="Times New Roman"/>
          <w:color w:val="000000"/>
          <w:szCs w:val="24"/>
        </w:rPr>
        <w:br/>
      </w:r>
      <w:r w:rsidRPr="00BD5A7E">
        <w:rPr>
          <w:rStyle w:val="fontstyle01"/>
          <w:rFonts w:cs="Times New Roman"/>
        </w:rPr>
        <w:t>competencies like leadership, team player, effective communicator etc.</w:t>
      </w:r>
    </w:p>
    <w:p w:rsidR="0022379B" w:rsidRPr="005666BC" w:rsidRDefault="0022379B" w:rsidP="0022379B">
      <w:pPr>
        <w:spacing w:line="360" w:lineRule="auto"/>
        <w:ind w:left="567" w:hanging="567"/>
        <w:rPr>
          <w:rFonts w:cs="Times New Roman"/>
          <w:b/>
          <w:bCs/>
          <w:i/>
          <w:iCs/>
          <w:color w:val="000000"/>
          <w:szCs w:val="24"/>
        </w:rPr>
      </w:pPr>
    </w:p>
    <w:p w:rsidR="0022379B" w:rsidRPr="005666BC" w:rsidRDefault="0022379B" w:rsidP="0022379B">
      <w:pPr>
        <w:spacing w:line="360" w:lineRule="auto"/>
        <w:ind w:left="567" w:hanging="567"/>
        <w:rPr>
          <w:rFonts w:cs="Times New Roman"/>
          <w:b/>
          <w:bCs/>
          <w:i/>
          <w:iCs/>
          <w:color w:val="000000"/>
          <w:szCs w:val="24"/>
        </w:rPr>
      </w:pPr>
      <w:r w:rsidRPr="005666BC">
        <w:rPr>
          <w:rFonts w:cs="Times New Roman"/>
          <w:b/>
          <w:bCs/>
          <w:i/>
          <w:iCs/>
          <w:color w:val="000000"/>
          <w:szCs w:val="24"/>
        </w:rPr>
        <w:t>References:</w:t>
      </w:r>
    </w:p>
    <w:p w:rsidR="0022379B" w:rsidRPr="005666BC" w:rsidRDefault="0022379B" w:rsidP="003C7C65">
      <w:pPr>
        <w:pStyle w:val="ListParagraph"/>
        <w:numPr>
          <w:ilvl w:val="0"/>
          <w:numId w:val="40"/>
        </w:numPr>
        <w:spacing w:line="360" w:lineRule="auto"/>
        <w:rPr>
          <w:rFonts w:cstheme="minorHAnsi"/>
          <w:color w:val="000000"/>
          <w:sz w:val="24"/>
          <w:szCs w:val="24"/>
        </w:rPr>
      </w:pPr>
      <w:r w:rsidRPr="005666BC">
        <w:rPr>
          <w:rFonts w:cstheme="minorHAnsi"/>
          <w:color w:val="000000"/>
          <w:sz w:val="24"/>
          <w:szCs w:val="24"/>
        </w:rPr>
        <w:t xml:space="preserve">Banfield, P., &amp; Kay, R. (2011). </w:t>
      </w:r>
      <w:r w:rsidRPr="005666BC">
        <w:rPr>
          <w:rFonts w:cstheme="minorHAnsi"/>
          <w:i/>
          <w:iCs/>
          <w:color w:val="000000"/>
          <w:sz w:val="24"/>
          <w:szCs w:val="24"/>
        </w:rPr>
        <w:t xml:space="preserve">Introduction to human resource management </w:t>
      </w:r>
      <w:r w:rsidRPr="005666BC">
        <w:rPr>
          <w:rFonts w:cstheme="minorHAnsi"/>
          <w:color w:val="000000"/>
          <w:sz w:val="24"/>
          <w:szCs w:val="24"/>
        </w:rPr>
        <w:t>(2nd Ed.). NewDelhi, India: Oxford University Press.</w:t>
      </w:r>
    </w:p>
    <w:p w:rsidR="0022379B" w:rsidRPr="005666BC" w:rsidRDefault="0022379B" w:rsidP="003C7C65">
      <w:pPr>
        <w:pStyle w:val="ListParagraph"/>
        <w:numPr>
          <w:ilvl w:val="0"/>
          <w:numId w:val="40"/>
        </w:numPr>
        <w:spacing w:line="360" w:lineRule="auto"/>
        <w:rPr>
          <w:rFonts w:cstheme="minorHAnsi"/>
          <w:color w:val="000000"/>
          <w:sz w:val="24"/>
          <w:szCs w:val="24"/>
        </w:rPr>
      </w:pPr>
      <w:r w:rsidRPr="005666BC">
        <w:rPr>
          <w:rFonts w:cstheme="minorHAnsi"/>
          <w:color w:val="000000"/>
          <w:sz w:val="24"/>
          <w:szCs w:val="24"/>
        </w:rPr>
        <w:t xml:space="preserve">DeCenzo, D. A., &amp; Robbins, S. P. (2006). </w:t>
      </w:r>
      <w:r w:rsidRPr="005666BC">
        <w:rPr>
          <w:rFonts w:cstheme="minorHAnsi"/>
          <w:i/>
          <w:iCs/>
          <w:color w:val="000000"/>
          <w:sz w:val="24"/>
          <w:szCs w:val="24"/>
        </w:rPr>
        <w:t xml:space="preserve">Fundamentals of human resource management </w:t>
      </w:r>
      <w:r w:rsidRPr="005666BC">
        <w:rPr>
          <w:rFonts w:cstheme="minorHAnsi"/>
          <w:color w:val="000000"/>
          <w:sz w:val="24"/>
          <w:szCs w:val="24"/>
        </w:rPr>
        <w:t>(8</w:t>
      </w:r>
      <w:r w:rsidRPr="005666BC">
        <w:rPr>
          <w:rFonts w:cstheme="minorHAnsi"/>
          <w:color w:val="000000"/>
          <w:sz w:val="24"/>
          <w:szCs w:val="24"/>
          <w:vertAlign w:val="superscript"/>
        </w:rPr>
        <w:t>th</w:t>
      </w:r>
      <w:r w:rsidRPr="005666BC">
        <w:rPr>
          <w:rFonts w:cstheme="minorHAnsi"/>
          <w:color w:val="000000"/>
          <w:sz w:val="24"/>
          <w:szCs w:val="24"/>
        </w:rPr>
        <w:t>Ed.). NY: Wiley.</w:t>
      </w:r>
    </w:p>
    <w:p w:rsidR="0022379B" w:rsidRPr="005666BC" w:rsidRDefault="0022379B" w:rsidP="003C7C65">
      <w:pPr>
        <w:pStyle w:val="ListParagraph"/>
        <w:numPr>
          <w:ilvl w:val="0"/>
          <w:numId w:val="40"/>
        </w:numPr>
        <w:spacing w:line="360" w:lineRule="auto"/>
        <w:rPr>
          <w:rFonts w:cstheme="minorHAnsi"/>
          <w:color w:val="000000"/>
          <w:sz w:val="24"/>
          <w:szCs w:val="24"/>
        </w:rPr>
      </w:pPr>
      <w:r w:rsidRPr="005666BC">
        <w:rPr>
          <w:rFonts w:cstheme="minorHAnsi"/>
          <w:color w:val="000000"/>
          <w:sz w:val="24"/>
          <w:szCs w:val="24"/>
        </w:rPr>
        <w:t xml:space="preserve">Dessler, G., &amp;Varkkey, B. (2011). </w:t>
      </w:r>
      <w:r w:rsidRPr="005666BC">
        <w:rPr>
          <w:rFonts w:cstheme="minorHAnsi"/>
          <w:i/>
          <w:iCs/>
          <w:color w:val="000000"/>
          <w:sz w:val="24"/>
          <w:szCs w:val="24"/>
        </w:rPr>
        <w:t xml:space="preserve">Human resource management </w:t>
      </w:r>
      <w:r w:rsidRPr="005666BC">
        <w:rPr>
          <w:rFonts w:cstheme="minorHAnsi"/>
          <w:color w:val="000000"/>
          <w:sz w:val="24"/>
          <w:szCs w:val="24"/>
        </w:rPr>
        <w:t>(12th Ed.). New Delhi,</w:t>
      </w:r>
      <w:r w:rsidRPr="005666BC">
        <w:rPr>
          <w:rFonts w:cstheme="minorHAnsi"/>
          <w:color w:val="000000"/>
          <w:sz w:val="24"/>
          <w:szCs w:val="24"/>
        </w:rPr>
        <w:br/>
        <w:t>India: Pearson Education.</w:t>
      </w:r>
    </w:p>
    <w:p w:rsidR="0022379B" w:rsidRPr="005666BC" w:rsidRDefault="0022379B" w:rsidP="003C7C65">
      <w:pPr>
        <w:pStyle w:val="ListParagraph"/>
        <w:numPr>
          <w:ilvl w:val="0"/>
          <w:numId w:val="40"/>
        </w:numPr>
        <w:pBdr>
          <w:bottom w:val="single" w:sz="12" w:space="1" w:color="auto"/>
        </w:pBdr>
        <w:spacing w:line="360" w:lineRule="auto"/>
        <w:rPr>
          <w:rFonts w:cstheme="minorHAnsi"/>
          <w:color w:val="000000"/>
          <w:sz w:val="24"/>
          <w:szCs w:val="24"/>
        </w:rPr>
      </w:pPr>
      <w:r w:rsidRPr="005666BC">
        <w:rPr>
          <w:rFonts w:cstheme="minorHAnsi"/>
          <w:color w:val="000000"/>
          <w:sz w:val="24"/>
          <w:szCs w:val="24"/>
        </w:rPr>
        <w:t xml:space="preserve">Tayeb, M. H. (2005). </w:t>
      </w:r>
      <w:r w:rsidRPr="005666BC">
        <w:rPr>
          <w:rFonts w:cstheme="minorHAnsi"/>
          <w:i/>
          <w:iCs/>
          <w:color w:val="000000"/>
          <w:sz w:val="24"/>
          <w:szCs w:val="24"/>
        </w:rPr>
        <w:t xml:space="preserve">International human resource management: A multinational companyperspective. </w:t>
      </w:r>
      <w:r w:rsidRPr="005666BC">
        <w:rPr>
          <w:rFonts w:cstheme="minorHAnsi"/>
          <w:color w:val="000000"/>
          <w:sz w:val="24"/>
          <w:szCs w:val="24"/>
        </w:rPr>
        <w:t>NY: Oxford University Press</w:t>
      </w:r>
    </w:p>
    <w:p w:rsidR="0022379B" w:rsidRPr="00BD5A7E" w:rsidRDefault="0022379B" w:rsidP="0022379B">
      <w:pPr>
        <w:spacing w:line="360" w:lineRule="auto"/>
        <w:jc w:val="center"/>
        <w:rPr>
          <w:rFonts w:cs="Times New Roman"/>
          <w:b/>
          <w:szCs w:val="24"/>
        </w:rPr>
      </w:pPr>
    </w:p>
    <w:p w:rsidR="0022379B" w:rsidRPr="00BD5A7E" w:rsidRDefault="0022379B" w:rsidP="0022379B">
      <w:pPr>
        <w:spacing w:line="360" w:lineRule="auto"/>
        <w:jc w:val="center"/>
        <w:rPr>
          <w:rFonts w:cs="Times New Roman"/>
          <w:b/>
          <w:color w:val="000000" w:themeColor="text1"/>
          <w:szCs w:val="24"/>
        </w:rPr>
      </w:pPr>
      <w:r w:rsidRPr="00BD5A7E">
        <w:rPr>
          <w:rFonts w:cs="Times New Roman"/>
          <w:b/>
          <w:szCs w:val="24"/>
        </w:rPr>
        <w:t>Course Name:</w:t>
      </w:r>
      <w:r w:rsidRPr="00BD5A7E">
        <w:rPr>
          <w:rFonts w:cs="Times New Roman"/>
          <w:b/>
          <w:color w:val="000000" w:themeColor="text1"/>
          <w:szCs w:val="24"/>
        </w:rPr>
        <w:t xml:space="preserve"> Positive Psychology</w:t>
      </w:r>
    </w:p>
    <w:p w:rsidR="0022379B" w:rsidRPr="00BD5A7E" w:rsidRDefault="0022379B" w:rsidP="0022379B">
      <w:pPr>
        <w:spacing w:line="360" w:lineRule="auto"/>
        <w:jc w:val="center"/>
        <w:rPr>
          <w:rFonts w:cs="Times New Roman"/>
          <w:b/>
          <w:szCs w:val="24"/>
        </w:rPr>
      </w:pPr>
      <w:r w:rsidRPr="00BD5A7E">
        <w:rPr>
          <w:rFonts w:cs="Times New Roman"/>
          <w:b/>
          <w:szCs w:val="24"/>
        </w:rPr>
        <w:t>Course Code: BSCHPSYDSE602:</w:t>
      </w:r>
    </w:p>
    <w:tbl>
      <w:tblPr>
        <w:tblStyle w:val="TableGrid"/>
        <w:tblW w:w="0" w:type="auto"/>
        <w:tblLook w:val="04A0"/>
      </w:tblPr>
      <w:tblGrid>
        <w:gridCol w:w="2821"/>
        <w:gridCol w:w="1183"/>
        <w:gridCol w:w="1056"/>
        <w:gridCol w:w="1309"/>
        <w:gridCol w:w="1385"/>
        <w:gridCol w:w="1488"/>
      </w:tblGrid>
      <w:tr w:rsidR="0022379B" w:rsidRPr="00BD5A7E" w:rsidTr="00953323">
        <w:tc>
          <w:tcPr>
            <w:tcW w:w="2892" w:type="dxa"/>
          </w:tcPr>
          <w:p w:rsidR="0022379B" w:rsidRPr="00BD5A7E" w:rsidRDefault="0022379B" w:rsidP="00953323">
            <w:pPr>
              <w:spacing w:line="360" w:lineRule="auto"/>
              <w:rPr>
                <w:rFonts w:cs="Times New Roman"/>
                <w:bCs/>
                <w:szCs w:val="24"/>
              </w:rPr>
            </w:pPr>
            <w:r w:rsidRPr="00BD5A7E">
              <w:rPr>
                <w:rFonts w:cs="Times New Roman"/>
                <w:bCs/>
                <w:szCs w:val="24"/>
              </w:rPr>
              <w:t xml:space="preserve">Course Type: </w:t>
            </w:r>
            <w:r w:rsidRPr="00BD5A7E">
              <w:rPr>
                <w:rFonts w:cs="Times New Roman"/>
                <w:b/>
                <w:szCs w:val="24"/>
              </w:rPr>
              <w:t>Discipline Specific Elective (Theoretical+Practical)</w:t>
            </w:r>
          </w:p>
        </w:tc>
        <w:tc>
          <w:tcPr>
            <w:tcW w:w="3643" w:type="dxa"/>
            <w:gridSpan w:val="3"/>
            <w:tcBorders>
              <w:bottom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Cs/>
                <w:szCs w:val="24"/>
              </w:rPr>
              <w:t>Course Details:</w:t>
            </w:r>
            <w:r w:rsidRPr="00BD5A7E">
              <w:rPr>
                <w:rFonts w:cs="Times New Roman"/>
                <w:b/>
                <w:szCs w:val="24"/>
              </w:rPr>
              <w:t>DSEC-4</w:t>
            </w:r>
          </w:p>
        </w:tc>
        <w:tc>
          <w:tcPr>
            <w:tcW w:w="3041" w:type="dxa"/>
            <w:gridSpan w:val="2"/>
            <w:tcBorders>
              <w:bottom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Cs/>
                <w:szCs w:val="24"/>
              </w:rPr>
              <w:t xml:space="preserve">L-T-P: </w:t>
            </w:r>
            <w:r w:rsidRPr="00BD5A7E">
              <w:rPr>
                <w:rFonts w:cs="Times New Roman"/>
                <w:b/>
                <w:bCs/>
                <w:szCs w:val="24"/>
              </w:rPr>
              <w:t>4-0-4</w:t>
            </w:r>
          </w:p>
        </w:tc>
      </w:tr>
      <w:tr w:rsidR="0022379B" w:rsidRPr="00BD5A7E" w:rsidTr="00953323">
        <w:trPr>
          <w:trHeight w:val="228"/>
        </w:trPr>
        <w:tc>
          <w:tcPr>
            <w:tcW w:w="2892" w:type="dxa"/>
            <w:vMerge w:val="restart"/>
          </w:tcPr>
          <w:p w:rsidR="0022379B" w:rsidRPr="00BD5A7E" w:rsidRDefault="0022379B" w:rsidP="00953323">
            <w:pPr>
              <w:spacing w:line="360" w:lineRule="auto"/>
              <w:rPr>
                <w:rFonts w:cs="Times New Roman"/>
                <w:b/>
                <w:bCs/>
                <w:szCs w:val="24"/>
              </w:rPr>
            </w:pPr>
            <w:r w:rsidRPr="00BD5A7E">
              <w:rPr>
                <w:rFonts w:cs="Times New Roman"/>
                <w:bCs/>
                <w:szCs w:val="24"/>
              </w:rPr>
              <w:t>Credit</w:t>
            </w:r>
            <w:r w:rsidRPr="00BD5A7E">
              <w:rPr>
                <w:rFonts w:cs="Times New Roman"/>
                <w:b/>
                <w:bCs/>
                <w:szCs w:val="24"/>
              </w:rPr>
              <w:t>:6</w:t>
            </w:r>
          </w:p>
        </w:tc>
        <w:tc>
          <w:tcPr>
            <w:tcW w:w="1278" w:type="dxa"/>
            <w:vMerge w:val="restart"/>
            <w:tcBorders>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Full Marks:</w:t>
            </w:r>
          </w:p>
        </w:tc>
        <w:tc>
          <w:tcPr>
            <w:tcW w:w="2365" w:type="dxa"/>
            <w:gridSpan w:val="2"/>
            <w:tcBorders>
              <w:left w:val="single" w:sz="4" w:space="0" w:color="auto"/>
              <w:bottom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CA Marks:</w:t>
            </w:r>
          </w:p>
        </w:tc>
        <w:tc>
          <w:tcPr>
            <w:tcW w:w="3041" w:type="dxa"/>
            <w:gridSpan w:val="2"/>
            <w:tcBorders>
              <w:bottom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ESE Marks</w:t>
            </w:r>
          </w:p>
        </w:tc>
      </w:tr>
      <w:tr w:rsidR="0022379B" w:rsidRPr="00BD5A7E" w:rsidTr="00953323">
        <w:trPr>
          <w:trHeight w:val="173"/>
        </w:trPr>
        <w:tc>
          <w:tcPr>
            <w:tcW w:w="2892" w:type="dxa"/>
            <w:vMerge/>
          </w:tcPr>
          <w:p w:rsidR="0022379B" w:rsidRPr="00BD5A7E" w:rsidRDefault="0022379B" w:rsidP="00953323">
            <w:pPr>
              <w:spacing w:line="360" w:lineRule="auto"/>
              <w:jc w:val="center"/>
              <w:rPr>
                <w:rFonts w:cs="Times New Roman"/>
                <w:b/>
                <w:bCs/>
                <w:szCs w:val="24"/>
              </w:rPr>
            </w:pPr>
          </w:p>
        </w:tc>
        <w:tc>
          <w:tcPr>
            <w:tcW w:w="1278" w:type="dxa"/>
            <w:vMerge/>
            <w:tcBorders>
              <w:right w:val="single" w:sz="4" w:space="0" w:color="auto"/>
            </w:tcBorders>
          </w:tcPr>
          <w:p w:rsidR="0022379B" w:rsidRPr="00BD5A7E" w:rsidRDefault="0022379B" w:rsidP="00953323">
            <w:pPr>
              <w:spacing w:line="360" w:lineRule="auto"/>
              <w:jc w:val="center"/>
              <w:rPr>
                <w:rFonts w:cs="Times New Roman"/>
                <w:b/>
                <w:bCs/>
                <w:szCs w:val="24"/>
              </w:rPr>
            </w:pPr>
          </w:p>
        </w:tc>
        <w:tc>
          <w:tcPr>
            <w:tcW w:w="1056" w:type="dxa"/>
            <w:tcBorders>
              <w:top w:val="single" w:sz="4" w:space="0" w:color="auto"/>
              <w:left w:val="single" w:sz="4" w:space="0" w:color="auto"/>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Practical</w:t>
            </w:r>
          </w:p>
        </w:tc>
        <w:tc>
          <w:tcPr>
            <w:tcW w:w="1309" w:type="dxa"/>
            <w:tcBorders>
              <w:top w:val="single" w:sz="4" w:space="0" w:color="auto"/>
              <w:lef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Theoretical</w:t>
            </w:r>
          </w:p>
        </w:tc>
        <w:tc>
          <w:tcPr>
            <w:tcW w:w="1494" w:type="dxa"/>
            <w:tcBorders>
              <w:top w:val="single" w:sz="4" w:space="0" w:color="auto"/>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Practical</w:t>
            </w:r>
          </w:p>
        </w:tc>
        <w:tc>
          <w:tcPr>
            <w:tcW w:w="1547" w:type="dxa"/>
            <w:tcBorders>
              <w:top w:val="single" w:sz="4" w:space="0" w:color="auto"/>
              <w:lef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Theoretical</w:t>
            </w:r>
          </w:p>
        </w:tc>
      </w:tr>
      <w:tr w:rsidR="0022379B" w:rsidRPr="00BD5A7E" w:rsidTr="00953323">
        <w:tc>
          <w:tcPr>
            <w:tcW w:w="2892" w:type="dxa"/>
            <w:vMerge/>
          </w:tcPr>
          <w:p w:rsidR="0022379B" w:rsidRPr="00BD5A7E" w:rsidRDefault="0022379B" w:rsidP="00953323">
            <w:pPr>
              <w:spacing w:line="360" w:lineRule="auto"/>
              <w:jc w:val="center"/>
              <w:rPr>
                <w:rFonts w:cs="Times New Roman"/>
                <w:b/>
                <w:bCs/>
                <w:szCs w:val="24"/>
              </w:rPr>
            </w:pPr>
          </w:p>
        </w:tc>
        <w:tc>
          <w:tcPr>
            <w:tcW w:w="1278" w:type="dxa"/>
            <w:tcBorders>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50+50</w:t>
            </w:r>
          </w:p>
        </w:tc>
        <w:tc>
          <w:tcPr>
            <w:tcW w:w="1056" w:type="dxa"/>
            <w:tcBorders>
              <w:left w:val="single" w:sz="4" w:space="0" w:color="auto"/>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30</w:t>
            </w:r>
          </w:p>
        </w:tc>
        <w:tc>
          <w:tcPr>
            <w:tcW w:w="1309" w:type="dxa"/>
            <w:tcBorders>
              <w:lef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10</w:t>
            </w:r>
          </w:p>
        </w:tc>
        <w:tc>
          <w:tcPr>
            <w:tcW w:w="1494" w:type="dxa"/>
            <w:tcBorders>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20</w:t>
            </w:r>
          </w:p>
        </w:tc>
        <w:tc>
          <w:tcPr>
            <w:tcW w:w="1547" w:type="dxa"/>
            <w:tcBorders>
              <w:lef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40</w:t>
            </w:r>
          </w:p>
        </w:tc>
      </w:tr>
    </w:tbl>
    <w:p w:rsidR="0022379B" w:rsidRPr="00BD5A7E" w:rsidRDefault="0022379B" w:rsidP="0022379B">
      <w:pPr>
        <w:spacing w:after="0" w:line="360" w:lineRule="auto"/>
        <w:ind w:left="142"/>
        <w:rPr>
          <w:rFonts w:cs="Times New Roman"/>
          <w:b/>
          <w:szCs w:val="24"/>
        </w:rPr>
      </w:pPr>
    </w:p>
    <w:p w:rsidR="004016F7" w:rsidRDefault="004016F7" w:rsidP="0022379B">
      <w:pPr>
        <w:spacing w:after="0" w:line="360" w:lineRule="auto"/>
        <w:ind w:left="142"/>
        <w:rPr>
          <w:rFonts w:cs="Times New Roman"/>
          <w:b/>
          <w:i/>
          <w:iCs/>
          <w:szCs w:val="24"/>
        </w:rPr>
      </w:pPr>
    </w:p>
    <w:p w:rsidR="004016F7" w:rsidRDefault="004016F7" w:rsidP="0022379B">
      <w:pPr>
        <w:spacing w:after="0" w:line="360" w:lineRule="auto"/>
        <w:ind w:left="142"/>
        <w:rPr>
          <w:rFonts w:cs="Times New Roman"/>
          <w:b/>
          <w:i/>
          <w:iCs/>
          <w:szCs w:val="24"/>
        </w:rPr>
      </w:pPr>
    </w:p>
    <w:p w:rsidR="004016F7" w:rsidRDefault="004016F7" w:rsidP="0022379B">
      <w:pPr>
        <w:spacing w:after="0" w:line="360" w:lineRule="auto"/>
        <w:ind w:left="142"/>
        <w:rPr>
          <w:rFonts w:cs="Times New Roman"/>
          <w:b/>
          <w:i/>
          <w:iCs/>
          <w:szCs w:val="24"/>
        </w:rPr>
      </w:pPr>
    </w:p>
    <w:p w:rsidR="0022379B" w:rsidRPr="004520E8" w:rsidRDefault="0022379B" w:rsidP="0022379B">
      <w:pPr>
        <w:spacing w:after="0" w:line="360" w:lineRule="auto"/>
        <w:ind w:left="142"/>
        <w:rPr>
          <w:rFonts w:cs="Times New Roman"/>
          <w:b/>
          <w:i/>
          <w:iCs/>
          <w:szCs w:val="24"/>
        </w:rPr>
      </w:pPr>
      <w:r w:rsidRPr="004520E8">
        <w:rPr>
          <w:rFonts w:cs="Times New Roman"/>
          <w:b/>
          <w:i/>
          <w:iCs/>
          <w:szCs w:val="24"/>
        </w:rPr>
        <w:t>Course Learning Outcomes:</w:t>
      </w:r>
    </w:p>
    <w:p w:rsidR="0022379B" w:rsidRPr="004520E8" w:rsidRDefault="0022379B" w:rsidP="003C7C65">
      <w:pPr>
        <w:pStyle w:val="ListParagraph"/>
        <w:numPr>
          <w:ilvl w:val="0"/>
          <w:numId w:val="19"/>
        </w:numPr>
        <w:spacing w:after="160" w:line="360" w:lineRule="auto"/>
        <w:rPr>
          <w:rFonts w:cstheme="minorHAnsi"/>
          <w:sz w:val="24"/>
          <w:szCs w:val="24"/>
        </w:rPr>
      </w:pPr>
      <w:r w:rsidRPr="004520E8">
        <w:rPr>
          <w:rStyle w:val="fontstyle01"/>
          <w:rFonts w:asciiTheme="minorHAnsi" w:hAnsiTheme="minorHAnsi" w:cstheme="minorHAnsi"/>
        </w:rPr>
        <w:t>Appreciating and understanding the meaning and conceptual approaches to happiness</w:t>
      </w:r>
      <w:r w:rsidRPr="004520E8">
        <w:rPr>
          <w:rFonts w:cstheme="minorHAnsi"/>
          <w:color w:val="000000"/>
          <w:sz w:val="24"/>
          <w:szCs w:val="24"/>
        </w:rPr>
        <w:br/>
      </w:r>
      <w:r w:rsidRPr="004520E8">
        <w:rPr>
          <w:rStyle w:val="fontstyle01"/>
          <w:rFonts w:asciiTheme="minorHAnsi" w:hAnsiTheme="minorHAnsi" w:cstheme="minorHAnsi"/>
        </w:rPr>
        <w:t>and well-being.</w:t>
      </w:r>
    </w:p>
    <w:p w:rsidR="0022379B" w:rsidRPr="004520E8" w:rsidRDefault="0022379B" w:rsidP="003C7C65">
      <w:pPr>
        <w:pStyle w:val="ListParagraph"/>
        <w:numPr>
          <w:ilvl w:val="0"/>
          <w:numId w:val="19"/>
        </w:numPr>
        <w:spacing w:after="160" w:line="360" w:lineRule="auto"/>
        <w:rPr>
          <w:rFonts w:cstheme="minorHAnsi"/>
          <w:sz w:val="24"/>
          <w:szCs w:val="24"/>
        </w:rPr>
      </w:pPr>
      <w:r w:rsidRPr="004520E8">
        <w:rPr>
          <w:rStyle w:val="fontstyle01"/>
          <w:rFonts w:asciiTheme="minorHAnsi" w:hAnsiTheme="minorHAnsi" w:cstheme="minorHAnsi"/>
        </w:rPr>
        <w:t>Being able to locate the diversity in the experiences of happiness with individual’s life</w:t>
      </w:r>
      <w:r w:rsidRPr="004520E8">
        <w:rPr>
          <w:rFonts w:cstheme="minorHAnsi"/>
          <w:color w:val="000000"/>
          <w:sz w:val="24"/>
          <w:szCs w:val="24"/>
        </w:rPr>
        <w:br/>
      </w:r>
      <w:r w:rsidRPr="004520E8">
        <w:rPr>
          <w:rStyle w:val="fontstyle01"/>
          <w:rFonts w:asciiTheme="minorHAnsi" w:hAnsiTheme="minorHAnsi" w:cstheme="minorHAnsi"/>
        </w:rPr>
        <w:t>span and across different domains.</w:t>
      </w:r>
    </w:p>
    <w:p w:rsidR="0022379B" w:rsidRPr="004520E8" w:rsidRDefault="0022379B" w:rsidP="003C7C65">
      <w:pPr>
        <w:pStyle w:val="ListParagraph"/>
        <w:numPr>
          <w:ilvl w:val="0"/>
          <w:numId w:val="19"/>
        </w:numPr>
        <w:spacing w:after="160" w:line="360" w:lineRule="auto"/>
        <w:rPr>
          <w:rFonts w:cstheme="minorHAnsi"/>
          <w:sz w:val="24"/>
          <w:szCs w:val="24"/>
        </w:rPr>
      </w:pPr>
      <w:r w:rsidRPr="004520E8">
        <w:rPr>
          <w:rStyle w:val="fontstyle01"/>
          <w:rFonts w:asciiTheme="minorHAnsi" w:hAnsiTheme="minorHAnsi" w:cstheme="minorHAnsi"/>
        </w:rPr>
        <w:t>Learning the various pathways through which positive emotions and positive traits</w:t>
      </w:r>
      <w:r w:rsidRPr="004520E8">
        <w:rPr>
          <w:rFonts w:cstheme="minorHAnsi"/>
          <w:color w:val="000000"/>
          <w:sz w:val="24"/>
          <w:szCs w:val="24"/>
        </w:rPr>
        <w:br/>
      </w:r>
      <w:r w:rsidRPr="004520E8">
        <w:rPr>
          <w:rStyle w:val="fontstyle01"/>
          <w:rFonts w:asciiTheme="minorHAnsi" w:hAnsiTheme="minorHAnsi" w:cstheme="minorHAnsi"/>
        </w:rPr>
        <w:t>contribute to happiness and well-being.</w:t>
      </w:r>
    </w:p>
    <w:p w:rsidR="0022379B" w:rsidRPr="004520E8" w:rsidRDefault="0022379B" w:rsidP="003C7C65">
      <w:pPr>
        <w:pStyle w:val="ListParagraph"/>
        <w:numPr>
          <w:ilvl w:val="0"/>
          <w:numId w:val="19"/>
        </w:numPr>
        <w:spacing w:after="160" w:line="360" w:lineRule="auto"/>
        <w:rPr>
          <w:rFonts w:cstheme="minorHAnsi"/>
          <w:sz w:val="24"/>
          <w:szCs w:val="24"/>
        </w:rPr>
      </w:pPr>
      <w:r w:rsidRPr="004520E8">
        <w:rPr>
          <w:rStyle w:val="fontstyle01"/>
          <w:rFonts w:asciiTheme="minorHAnsi" w:hAnsiTheme="minorHAnsi" w:cstheme="minorHAnsi"/>
        </w:rPr>
        <w:t xml:space="preserve"> Being able to identify the key virtues and character strengths which facilitate</w:t>
      </w:r>
      <w:r w:rsidRPr="004520E8">
        <w:rPr>
          <w:rFonts w:cstheme="minorHAnsi"/>
          <w:color w:val="000000"/>
          <w:sz w:val="24"/>
          <w:szCs w:val="24"/>
        </w:rPr>
        <w:br/>
      </w:r>
      <w:r w:rsidRPr="004520E8">
        <w:rPr>
          <w:rStyle w:val="fontstyle01"/>
          <w:rFonts w:asciiTheme="minorHAnsi" w:hAnsiTheme="minorHAnsi" w:cstheme="minorHAnsi"/>
        </w:rPr>
        <w:t>happiness and well-being.</w:t>
      </w:r>
    </w:p>
    <w:p w:rsidR="0022379B" w:rsidRDefault="0022379B" w:rsidP="0022379B">
      <w:pPr>
        <w:spacing w:after="0" w:line="360" w:lineRule="auto"/>
        <w:rPr>
          <w:rFonts w:cs="Times New Roman"/>
          <w:b/>
          <w:szCs w:val="24"/>
        </w:rPr>
      </w:pPr>
    </w:p>
    <w:p w:rsidR="0022379B" w:rsidRPr="004520E8" w:rsidRDefault="0022379B" w:rsidP="0022379B">
      <w:pPr>
        <w:spacing w:after="0" w:line="360" w:lineRule="auto"/>
        <w:rPr>
          <w:rFonts w:cs="Times New Roman"/>
          <w:b/>
          <w:i/>
          <w:iCs/>
          <w:szCs w:val="24"/>
        </w:rPr>
      </w:pPr>
      <w:r w:rsidRPr="004520E8">
        <w:rPr>
          <w:rFonts w:cs="Times New Roman"/>
          <w:b/>
          <w:i/>
          <w:iCs/>
          <w:szCs w:val="24"/>
        </w:rPr>
        <w:t>Course Content:</w:t>
      </w:r>
    </w:p>
    <w:p w:rsidR="0022379B" w:rsidRPr="00BD5A7E" w:rsidRDefault="0022379B" w:rsidP="0022379B">
      <w:pPr>
        <w:spacing w:line="360" w:lineRule="auto"/>
        <w:ind w:left="284" w:hanging="284"/>
        <w:rPr>
          <w:rStyle w:val="fontstyle01"/>
          <w:rFonts w:cs="Times New Roman"/>
        </w:rPr>
      </w:pPr>
      <w:r w:rsidRPr="00BD5A7E">
        <w:rPr>
          <w:rStyle w:val="fontstyle01"/>
          <w:rFonts w:cs="Times New Roman"/>
          <w:color w:val="000000" w:themeColor="text1"/>
        </w:rPr>
        <w:t>1: Introduction</w:t>
      </w:r>
      <w:r w:rsidRPr="00BD5A7E">
        <w:rPr>
          <w:rFonts w:cs="Times New Roman"/>
          <w:color w:val="000000"/>
          <w:szCs w:val="24"/>
        </w:rPr>
        <w:br/>
      </w:r>
      <w:r w:rsidRPr="00BD5A7E">
        <w:rPr>
          <w:rStyle w:val="fontstyle01"/>
          <w:rFonts w:cs="Times New Roman"/>
        </w:rPr>
        <w:t>1.1. Positive psychology: Meaning, definition, assumptions and goals; Relationship</w:t>
      </w:r>
      <w:r w:rsidRPr="00BD5A7E">
        <w:rPr>
          <w:rFonts w:cs="Times New Roman"/>
          <w:color w:val="000000"/>
          <w:szCs w:val="24"/>
        </w:rPr>
        <w:br/>
      </w:r>
      <w:r w:rsidRPr="00BD5A7E">
        <w:rPr>
          <w:rStyle w:val="fontstyle01"/>
          <w:rFonts w:cs="Times New Roman"/>
        </w:rPr>
        <w:t>with other fields</w:t>
      </w:r>
      <w:r w:rsidRPr="00BD5A7E">
        <w:rPr>
          <w:rFonts w:cs="Times New Roman"/>
          <w:color w:val="000000"/>
          <w:szCs w:val="24"/>
        </w:rPr>
        <w:br/>
      </w:r>
      <w:r w:rsidRPr="00BD5A7E">
        <w:rPr>
          <w:rStyle w:val="fontstyle01"/>
          <w:rFonts w:cs="Times New Roman"/>
        </w:rPr>
        <w:t>1.2. Meaning and measures of happiness and well-being: Hedonic and eudemonic</w:t>
      </w:r>
      <w:r w:rsidRPr="00BD5A7E">
        <w:rPr>
          <w:rFonts w:cs="Times New Roman"/>
          <w:color w:val="000000"/>
          <w:szCs w:val="24"/>
        </w:rPr>
        <w:br/>
      </w:r>
      <w:r w:rsidRPr="00BD5A7E">
        <w:rPr>
          <w:rStyle w:val="fontstyle01"/>
          <w:rFonts w:cs="Times New Roman"/>
        </w:rPr>
        <w:t>traditions</w:t>
      </w:r>
      <w:r w:rsidRPr="00BD5A7E">
        <w:rPr>
          <w:rFonts w:cs="Times New Roman"/>
          <w:color w:val="000000"/>
          <w:szCs w:val="24"/>
        </w:rPr>
        <w:br/>
      </w:r>
      <w:r w:rsidRPr="00BD5A7E">
        <w:rPr>
          <w:rStyle w:val="fontstyle01"/>
          <w:rFonts w:cs="Times New Roman"/>
        </w:rPr>
        <w:t>1.3. Indian perspectives and positive psychology</w:t>
      </w:r>
    </w:p>
    <w:p w:rsidR="0022379B" w:rsidRPr="00BD5A7E" w:rsidRDefault="0022379B" w:rsidP="0022379B">
      <w:pPr>
        <w:spacing w:line="360" w:lineRule="auto"/>
        <w:ind w:left="284" w:hanging="284"/>
        <w:rPr>
          <w:rStyle w:val="fontstyle01"/>
          <w:rFonts w:cs="Times New Roman"/>
        </w:rPr>
      </w:pPr>
      <w:r w:rsidRPr="00BD5A7E">
        <w:rPr>
          <w:rStyle w:val="fontstyle01"/>
          <w:rFonts w:cs="Times New Roman"/>
          <w:color w:val="000000" w:themeColor="text1"/>
        </w:rPr>
        <w:t>2: Happiness and well-being</w:t>
      </w:r>
      <w:r w:rsidRPr="00BD5A7E">
        <w:rPr>
          <w:rFonts w:cs="Times New Roman"/>
          <w:color w:val="000000"/>
          <w:szCs w:val="24"/>
        </w:rPr>
        <w:br/>
      </w:r>
      <w:r w:rsidRPr="00BD5A7E">
        <w:rPr>
          <w:rStyle w:val="fontstyle01"/>
          <w:rFonts w:cs="Times New Roman"/>
        </w:rPr>
        <w:t>2.1. Happiness: Concept and definitions</w:t>
      </w:r>
      <w:r w:rsidRPr="00BD5A7E">
        <w:rPr>
          <w:rFonts w:cs="Times New Roman"/>
          <w:color w:val="000000"/>
          <w:szCs w:val="24"/>
        </w:rPr>
        <w:br/>
      </w:r>
      <w:r w:rsidRPr="00BD5A7E">
        <w:rPr>
          <w:rStyle w:val="fontstyle01"/>
          <w:rFonts w:cs="Times New Roman"/>
        </w:rPr>
        <w:t>2.2. Happiness and the facets of life: Gender, love, marriage, close relationships and</w:t>
      </w:r>
      <w:r w:rsidRPr="00BD5A7E">
        <w:rPr>
          <w:rFonts w:cs="Times New Roman"/>
          <w:color w:val="000000"/>
          <w:szCs w:val="24"/>
        </w:rPr>
        <w:br/>
      </w:r>
      <w:r w:rsidRPr="00BD5A7E">
        <w:rPr>
          <w:rStyle w:val="fontstyle01"/>
          <w:rFonts w:cs="Times New Roman"/>
        </w:rPr>
        <w:t>others</w:t>
      </w:r>
      <w:r w:rsidRPr="00BD5A7E">
        <w:rPr>
          <w:rFonts w:cs="Times New Roman"/>
          <w:color w:val="000000"/>
          <w:szCs w:val="24"/>
        </w:rPr>
        <w:br/>
      </w:r>
      <w:r w:rsidRPr="00BD5A7E">
        <w:rPr>
          <w:rStyle w:val="fontstyle01"/>
          <w:rFonts w:cs="Times New Roman"/>
        </w:rPr>
        <w:t>2.3. Happiness across the life span: Happiness and well-being across culture and</w:t>
      </w:r>
      <w:r w:rsidRPr="00BD5A7E">
        <w:rPr>
          <w:rFonts w:cs="Times New Roman"/>
          <w:color w:val="000000"/>
          <w:szCs w:val="24"/>
        </w:rPr>
        <w:br/>
      </w:r>
      <w:r w:rsidRPr="00BD5A7E">
        <w:rPr>
          <w:rStyle w:val="fontstyle01"/>
          <w:rFonts w:cs="Times New Roman"/>
        </w:rPr>
        <w:t>nationalities</w:t>
      </w:r>
      <w:r w:rsidRPr="00BD5A7E">
        <w:rPr>
          <w:rFonts w:cs="Times New Roman"/>
          <w:color w:val="000000"/>
          <w:szCs w:val="24"/>
        </w:rPr>
        <w:br/>
      </w:r>
      <w:r w:rsidRPr="00BD5A7E">
        <w:rPr>
          <w:rStyle w:val="fontstyle01"/>
          <w:rFonts w:cs="Times New Roman"/>
        </w:rPr>
        <w:t>2.4 Psychology of flow</w:t>
      </w:r>
    </w:p>
    <w:p w:rsidR="0022379B" w:rsidRPr="00BD5A7E" w:rsidRDefault="0022379B" w:rsidP="0022379B">
      <w:pPr>
        <w:spacing w:line="360" w:lineRule="auto"/>
        <w:ind w:left="284" w:hanging="284"/>
        <w:rPr>
          <w:rStyle w:val="fontstyle01"/>
          <w:rFonts w:cs="Times New Roman"/>
          <w:color w:val="000000" w:themeColor="text1"/>
        </w:rPr>
      </w:pPr>
      <w:r w:rsidRPr="00BD5A7E">
        <w:rPr>
          <w:rFonts w:cs="Times New Roman"/>
          <w:color w:val="000000"/>
          <w:szCs w:val="24"/>
        </w:rPr>
        <w:br/>
      </w:r>
      <w:r w:rsidRPr="00BD5A7E">
        <w:rPr>
          <w:rStyle w:val="fontstyle01"/>
          <w:rFonts w:cs="Times New Roman"/>
          <w:color w:val="000000" w:themeColor="text1"/>
        </w:rPr>
        <w:t>3: Emotions, personality traits and well-being</w:t>
      </w:r>
      <w:r w:rsidRPr="00BD5A7E">
        <w:rPr>
          <w:rStyle w:val="fontstyle01"/>
          <w:rFonts w:cs="Times New Roman"/>
        </w:rPr>
        <w:br/>
        <w:t>3.1. Positive emotions (hope, optimism, gratitude) and well-being</w:t>
      </w:r>
      <w:r w:rsidRPr="00BD5A7E">
        <w:rPr>
          <w:rFonts w:cs="Times New Roman"/>
          <w:color w:val="000000"/>
          <w:szCs w:val="24"/>
        </w:rPr>
        <w:br/>
      </w:r>
      <w:r w:rsidRPr="00BD5A7E">
        <w:rPr>
          <w:rStyle w:val="fontstyle01"/>
          <w:rFonts w:cs="Times New Roman"/>
        </w:rPr>
        <w:t>3.2. Cultivating positive emotions</w:t>
      </w:r>
      <w:r w:rsidRPr="00BD5A7E">
        <w:rPr>
          <w:rFonts w:cs="Times New Roman"/>
          <w:color w:val="000000"/>
          <w:szCs w:val="24"/>
        </w:rPr>
        <w:br/>
      </w:r>
      <w:r w:rsidRPr="00BD5A7E">
        <w:rPr>
          <w:rStyle w:val="fontstyle01"/>
          <w:rFonts w:cs="Times New Roman"/>
        </w:rPr>
        <w:t>3.3. Positive traits: Personality, emotions, and biology</w:t>
      </w:r>
      <w:r w:rsidRPr="00BD5A7E">
        <w:rPr>
          <w:rFonts w:cs="Times New Roman"/>
          <w:color w:val="000000"/>
          <w:szCs w:val="24"/>
        </w:rPr>
        <w:br/>
      </w:r>
      <w:r w:rsidRPr="00BD5A7E">
        <w:rPr>
          <w:rStyle w:val="fontstyle01"/>
          <w:rFonts w:cs="Times New Roman"/>
        </w:rPr>
        <w:t>3.4. Positive beliefs and illusions</w:t>
      </w:r>
      <w:r w:rsidRPr="00BD5A7E">
        <w:rPr>
          <w:rFonts w:cs="Times New Roman"/>
          <w:color w:val="000000"/>
          <w:szCs w:val="24"/>
        </w:rPr>
        <w:br/>
      </w:r>
    </w:p>
    <w:p w:rsidR="0022379B" w:rsidRPr="00BD5A7E" w:rsidRDefault="0022379B" w:rsidP="0022379B">
      <w:pPr>
        <w:spacing w:line="360" w:lineRule="auto"/>
        <w:ind w:left="284" w:hanging="284"/>
        <w:rPr>
          <w:rStyle w:val="fontstyle01"/>
          <w:rFonts w:cs="Times New Roman"/>
        </w:rPr>
      </w:pPr>
      <w:r w:rsidRPr="00BD5A7E">
        <w:rPr>
          <w:rStyle w:val="fontstyle01"/>
          <w:rFonts w:cs="Times New Roman"/>
          <w:color w:val="000000" w:themeColor="text1"/>
        </w:rPr>
        <w:t>4: Virtues, character strengths, and well-being</w:t>
      </w:r>
      <w:r w:rsidRPr="00BD5A7E">
        <w:rPr>
          <w:rFonts w:cs="Times New Roman"/>
          <w:color w:val="000000" w:themeColor="text1"/>
          <w:szCs w:val="24"/>
        </w:rPr>
        <w:br/>
      </w:r>
      <w:r w:rsidRPr="00BD5A7E">
        <w:rPr>
          <w:rStyle w:val="fontstyle01"/>
          <w:rFonts w:cs="Times New Roman"/>
        </w:rPr>
        <w:t>4.1. Classification of human virtues (Seligman’s approach)</w:t>
      </w:r>
      <w:r w:rsidRPr="00BD5A7E">
        <w:rPr>
          <w:rFonts w:cs="Times New Roman"/>
          <w:color w:val="000000"/>
          <w:szCs w:val="24"/>
        </w:rPr>
        <w:br/>
      </w:r>
      <w:r w:rsidRPr="00BD5A7E">
        <w:rPr>
          <w:rStyle w:val="fontstyle01"/>
          <w:rFonts w:cs="Times New Roman"/>
        </w:rPr>
        <w:t>4.2. Wisdom as a foundational strength and virtue; Character strengths and health.</w:t>
      </w:r>
      <w:r w:rsidRPr="00BD5A7E">
        <w:rPr>
          <w:rFonts w:cs="Times New Roman"/>
          <w:color w:val="000000"/>
          <w:szCs w:val="24"/>
        </w:rPr>
        <w:br/>
      </w:r>
      <w:r w:rsidRPr="00BD5A7E">
        <w:rPr>
          <w:rStyle w:val="fontstyle01"/>
          <w:rFonts w:cs="Times New Roman"/>
        </w:rPr>
        <w:t>4.3. Religion, spirituality and transcendence</w:t>
      </w:r>
      <w:r w:rsidRPr="00BD5A7E">
        <w:rPr>
          <w:rFonts w:cs="Times New Roman"/>
          <w:color w:val="000000"/>
          <w:szCs w:val="24"/>
        </w:rPr>
        <w:br/>
      </w:r>
      <w:r w:rsidRPr="00BD5A7E">
        <w:rPr>
          <w:rStyle w:val="fontstyle01"/>
          <w:rFonts w:cs="Times New Roman"/>
        </w:rPr>
        <w:t>4.4. Religion and virtues: Buddhism, Confucianism, Islam, and Hinduism</w:t>
      </w:r>
    </w:p>
    <w:p w:rsidR="0022379B" w:rsidRDefault="0022379B" w:rsidP="0022379B">
      <w:pPr>
        <w:spacing w:line="360" w:lineRule="auto"/>
        <w:rPr>
          <w:rFonts w:cs="Times New Roman"/>
          <w:b/>
          <w:bCs/>
          <w:color w:val="000000" w:themeColor="text1"/>
          <w:szCs w:val="24"/>
        </w:rPr>
      </w:pPr>
    </w:p>
    <w:p w:rsidR="0022379B" w:rsidRPr="004520E8" w:rsidRDefault="0022379B" w:rsidP="0022379B">
      <w:pPr>
        <w:spacing w:line="360" w:lineRule="auto"/>
        <w:rPr>
          <w:rFonts w:cs="Times New Roman"/>
          <w:b/>
          <w:bCs/>
          <w:i/>
          <w:iCs/>
          <w:color w:val="000000" w:themeColor="text1"/>
          <w:szCs w:val="24"/>
        </w:rPr>
      </w:pPr>
      <w:r w:rsidRPr="004520E8">
        <w:rPr>
          <w:rFonts w:cs="Times New Roman"/>
          <w:b/>
          <w:bCs/>
          <w:i/>
          <w:iCs/>
          <w:color w:val="000000" w:themeColor="text1"/>
          <w:szCs w:val="24"/>
        </w:rPr>
        <w:t>Practical:</w:t>
      </w:r>
    </w:p>
    <w:p w:rsidR="0022379B" w:rsidRPr="00BD5A7E" w:rsidRDefault="0022379B" w:rsidP="0022379B">
      <w:pPr>
        <w:spacing w:line="360" w:lineRule="auto"/>
        <w:ind w:left="284"/>
        <w:rPr>
          <w:rStyle w:val="fontstyle01"/>
          <w:rFonts w:cs="Times New Roman"/>
        </w:rPr>
      </w:pPr>
      <w:r w:rsidRPr="00BD5A7E">
        <w:rPr>
          <w:rStyle w:val="fontstyle01"/>
          <w:rFonts w:cs="Times New Roman"/>
        </w:rPr>
        <w:t>1. Positive Psychology through Movies:</w:t>
      </w:r>
      <w:r w:rsidRPr="00BD5A7E">
        <w:rPr>
          <w:rFonts w:cs="Times New Roman"/>
          <w:color w:val="000000"/>
          <w:szCs w:val="24"/>
        </w:rPr>
        <w:br/>
      </w:r>
      <w:r w:rsidRPr="00BD5A7E">
        <w:rPr>
          <w:rStyle w:val="fontstyle01"/>
          <w:rFonts w:cs="Times New Roman"/>
        </w:rPr>
        <w:t>Selecting any relevant movie/movies and designing tasks based on that, like: Making a chart</w:t>
      </w:r>
      <w:r w:rsidRPr="00BD5A7E">
        <w:rPr>
          <w:rFonts w:cs="Times New Roman"/>
          <w:color w:val="000000"/>
          <w:szCs w:val="24"/>
        </w:rPr>
        <w:br/>
      </w:r>
      <w:r w:rsidRPr="00BD5A7E">
        <w:rPr>
          <w:rStyle w:val="fontstyle01"/>
          <w:rFonts w:cs="Times New Roman"/>
        </w:rPr>
        <w:t>of positive and negative emotions displayed, Emotion-behavior link, Analysis of character</w:t>
      </w:r>
      <w:r w:rsidRPr="00BD5A7E">
        <w:rPr>
          <w:rFonts w:cs="Times New Roman"/>
          <w:color w:val="000000"/>
          <w:szCs w:val="24"/>
        </w:rPr>
        <w:br/>
      </w:r>
      <w:r w:rsidRPr="00BD5A7E">
        <w:rPr>
          <w:rStyle w:val="fontstyle01"/>
          <w:rFonts w:cs="Times New Roman"/>
        </w:rPr>
        <w:t>strengths and virtues.</w:t>
      </w:r>
    </w:p>
    <w:p w:rsidR="0022379B" w:rsidRPr="00BD5A7E" w:rsidRDefault="0022379B" w:rsidP="0022379B">
      <w:pPr>
        <w:spacing w:after="0" w:line="360" w:lineRule="auto"/>
        <w:ind w:left="420"/>
        <w:rPr>
          <w:rStyle w:val="fontstyle01"/>
          <w:rFonts w:cs="Times New Roman"/>
        </w:rPr>
      </w:pPr>
      <w:r w:rsidRPr="00BD5A7E">
        <w:rPr>
          <w:rFonts w:cs="Times New Roman"/>
          <w:color w:val="000000"/>
          <w:szCs w:val="24"/>
        </w:rPr>
        <w:br/>
      </w:r>
      <w:r w:rsidRPr="00BD5A7E">
        <w:rPr>
          <w:rStyle w:val="fontstyle01"/>
          <w:rFonts w:cs="Times New Roman"/>
        </w:rPr>
        <w:t>2. Activities like Random acts of kindness or counting one’s blessings, making one’s</w:t>
      </w:r>
      <w:r w:rsidRPr="00BD5A7E">
        <w:rPr>
          <w:rFonts w:cs="Times New Roman"/>
          <w:color w:val="000000"/>
          <w:szCs w:val="24"/>
        </w:rPr>
        <w:br/>
      </w:r>
      <w:r w:rsidRPr="00BD5A7E">
        <w:rPr>
          <w:rStyle w:val="fontstyle01"/>
          <w:rFonts w:cs="Times New Roman"/>
        </w:rPr>
        <w:t>happiness curve in life.</w:t>
      </w:r>
    </w:p>
    <w:p w:rsidR="0022379B" w:rsidRDefault="0022379B" w:rsidP="0022379B">
      <w:pPr>
        <w:spacing w:line="360" w:lineRule="auto"/>
        <w:ind w:left="567" w:hanging="567"/>
        <w:rPr>
          <w:rFonts w:cs="Times New Roman"/>
          <w:b/>
          <w:bCs/>
          <w:color w:val="000000"/>
          <w:szCs w:val="24"/>
        </w:rPr>
      </w:pPr>
    </w:p>
    <w:p w:rsidR="0022379B" w:rsidRPr="004520E8" w:rsidRDefault="0022379B" w:rsidP="0022379B">
      <w:pPr>
        <w:spacing w:line="360" w:lineRule="auto"/>
        <w:ind w:left="567" w:hanging="567"/>
        <w:rPr>
          <w:rFonts w:cs="Times New Roman"/>
          <w:b/>
          <w:bCs/>
          <w:i/>
          <w:iCs/>
          <w:color w:val="000000"/>
          <w:szCs w:val="24"/>
        </w:rPr>
      </w:pPr>
      <w:r w:rsidRPr="004520E8">
        <w:rPr>
          <w:rFonts w:cs="Times New Roman"/>
          <w:b/>
          <w:bCs/>
          <w:i/>
          <w:iCs/>
          <w:color w:val="000000"/>
          <w:szCs w:val="24"/>
        </w:rPr>
        <w:t>References:</w:t>
      </w:r>
    </w:p>
    <w:p w:rsidR="0022379B" w:rsidRPr="004520E8" w:rsidRDefault="0022379B" w:rsidP="003C7C65">
      <w:pPr>
        <w:pStyle w:val="ListParagraph"/>
        <w:numPr>
          <w:ilvl w:val="0"/>
          <w:numId w:val="41"/>
        </w:numPr>
        <w:spacing w:line="360" w:lineRule="auto"/>
        <w:rPr>
          <w:rFonts w:cstheme="minorHAnsi"/>
          <w:color w:val="000000"/>
          <w:sz w:val="24"/>
          <w:szCs w:val="24"/>
        </w:rPr>
      </w:pPr>
      <w:r w:rsidRPr="004520E8">
        <w:rPr>
          <w:rFonts w:cstheme="minorHAnsi"/>
          <w:color w:val="000000"/>
          <w:sz w:val="24"/>
          <w:szCs w:val="24"/>
        </w:rPr>
        <w:t xml:space="preserve">Baumgardner, S. R., Crothers, M. K. (2009). </w:t>
      </w:r>
      <w:r w:rsidRPr="004520E8">
        <w:rPr>
          <w:rFonts w:cstheme="minorHAnsi"/>
          <w:i/>
          <w:iCs/>
          <w:color w:val="000000"/>
          <w:sz w:val="24"/>
          <w:szCs w:val="24"/>
        </w:rPr>
        <w:t>Positive psychology</w:t>
      </w:r>
      <w:r w:rsidRPr="004520E8">
        <w:rPr>
          <w:rFonts w:cstheme="minorHAnsi"/>
          <w:color w:val="000000"/>
          <w:sz w:val="24"/>
          <w:szCs w:val="24"/>
        </w:rPr>
        <w:t>. New Delhi, India: Pearson.</w:t>
      </w:r>
    </w:p>
    <w:p w:rsidR="0022379B" w:rsidRPr="004520E8" w:rsidRDefault="0022379B" w:rsidP="003C7C65">
      <w:pPr>
        <w:pStyle w:val="ListParagraph"/>
        <w:numPr>
          <w:ilvl w:val="0"/>
          <w:numId w:val="41"/>
        </w:numPr>
        <w:spacing w:line="360" w:lineRule="auto"/>
        <w:rPr>
          <w:rFonts w:cstheme="minorHAnsi"/>
          <w:color w:val="000000"/>
          <w:sz w:val="24"/>
          <w:szCs w:val="24"/>
        </w:rPr>
      </w:pPr>
      <w:r w:rsidRPr="004520E8">
        <w:rPr>
          <w:rFonts w:cstheme="minorHAnsi"/>
          <w:color w:val="000000"/>
          <w:sz w:val="24"/>
          <w:szCs w:val="24"/>
        </w:rPr>
        <w:t xml:space="preserve">Carr, A. (2004). </w:t>
      </w:r>
      <w:r w:rsidRPr="004520E8">
        <w:rPr>
          <w:rFonts w:cstheme="minorHAnsi"/>
          <w:i/>
          <w:iCs/>
          <w:color w:val="000000"/>
          <w:sz w:val="24"/>
          <w:szCs w:val="24"/>
        </w:rPr>
        <w:t>Positive Psychology: The science of happiness and human strength</w:t>
      </w:r>
      <w:r w:rsidRPr="004520E8">
        <w:rPr>
          <w:rFonts w:cstheme="minorHAnsi"/>
          <w:color w:val="000000"/>
          <w:sz w:val="24"/>
          <w:szCs w:val="24"/>
        </w:rPr>
        <w:t>.UK:</w:t>
      </w:r>
      <w:r w:rsidRPr="004520E8">
        <w:rPr>
          <w:rFonts w:cstheme="minorHAnsi"/>
          <w:color w:val="000000"/>
          <w:sz w:val="24"/>
          <w:szCs w:val="24"/>
        </w:rPr>
        <w:br/>
        <w:t>Routledge.</w:t>
      </w:r>
    </w:p>
    <w:p w:rsidR="0022379B" w:rsidRPr="004520E8" w:rsidRDefault="0022379B" w:rsidP="003C7C65">
      <w:pPr>
        <w:pStyle w:val="ListParagraph"/>
        <w:numPr>
          <w:ilvl w:val="0"/>
          <w:numId w:val="41"/>
        </w:numPr>
        <w:spacing w:line="360" w:lineRule="auto"/>
        <w:rPr>
          <w:rFonts w:cstheme="minorHAnsi"/>
          <w:color w:val="000000"/>
          <w:sz w:val="24"/>
          <w:szCs w:val="24"/>
        </w:rPr>
      </w:pPr>
      <w:r w:rsidRPr="004520E8">
        <w:rPr>
          <w:rFonts w:cstheme="minorHAnsi"/>
          <w:color w:val="000000"/>
          <w:sz w:val="24"/>
          <w:szCs w:val="24"/>
        </w:rPr>
        <w:t xml:space="preserve">David, S. A., Boniwell, I., &amp; Ayers, A. C. (2013). </w:t>
      </w:r>
      <w:r w:rsidRPr="004520E8">
        <w:rPr>
          <w:rFonts w:cstheme="minorHAnsi"/>
          <w:i/>
          <w:iCs/>
          <w:color w:val="000000"/>
          <w:sz w:val="24"/>
          <w:szCs w:val="24"/>
        </w:rPr>
        <w:t>The Oxford handbook of happiness.</w:t>
      </w:r>
      <w:r w:rsidRPr="004520E8">
        <w:rPr>
          <w:rFonts w:cstheme="minorHAnsi"/>
          <w:i/>
          <w:iCs/>
          <w:color w:val="000000"/>
          <w:sz w:val="24"/>
          <w:szCs w:val="24"/>
        </w:rPr>
        <w:br/>
      </w:r>
      <w:r w:rsidRPr="004520E8">
        <w:rPr>
          <w:rFonts w:cstheme="minorHAnsi"/>
          <w:color w:val="000000"/>
          <w:sz w:val="24"/>
          <w:szCs w:val="24"/>
        </w:rPr>
        <w:t>Oxford: Oxford University Press.</w:t>
      </w:r>
    </w:p>
    <w:p w:rsidR="0022379B" w:rsidRPr="004520E8" w:rsidRDefault="0022379B" w:rsidP="003C7C65">
      <w:pPr>
        <w:pStyle w:val="ListParagraph"/>
        <w:numPr>
          <w:ilvl w:val="0"/>
          <w:numId w:val="41"/>
        </w:numPr>
        <w:spacing w:line="360" w:lineRule="auto"/>
        <w:rPr>
          <w:rFonts w:cstheme="minorHAnsi"/>
          <w:color w:val="000000"/>
          <w:sz w:val="24"/>
          <w:szCs w:val="24"/>
        </w:rPr>
      </w:pPr>
      <w:r w:rsidRPr="004520E8">
        <w:rPr>
          <w:rFonts w:cstheme="minorHAnsi"/>
          <w:color w:val="000000"/>
          <w:sz w:val="24"/>
          <w:szCs w:val="24"/>
        </w:rPr>
        <w:t xml:space="preserve">Husain, A., &amp;Saeeduzzafar. (2011). </w:t>
      </w:r>
      <w:r w:rsidRPr="004520E8">
        <w:rPr>
          <w:rFonts w:cstheme="minorHAnsi"/>
          <w:i/>
          <w:iCs/>
          <w:color w:val="000000"/>
          <w:sz w:val="24"/>
          <w:szCs w:val="24"/>
        </w:rPr>
        <w:t xml:space="preserve">Islamic virtues and human development. </w:t>
      </w:r>
      <w:r w:rsidRPr="004520E8">
        <w:rPr>
          <w:rFonts w:cstheme="minorHAnsi"/>
          <w:color w:val="000000"/>
          <w:sz w:val="24"/>
          <w:szCs w:val="24"/>
        </w:rPr>
        <w:t>New Delhi,</w:t>
      </w:r>
      <w:r w:rsidRPr="004520E8">
        <w:rPr>
          <w:rFonts w:cstheme="minorHAnsi"/>
          <w:color w:val="000000"/>
          <w:sz w:val="24"/>
          <w:szCs w:val="24"/>
        </w:rPr>
        <w:br/>
        <w:t>India: Global Vision Publishing House.</w:t>
      </w:r>
    </w:p>
    <w:p w:rsidR="0022379B" w:rsidRPr="004520E8" w:rsidRDefault="0022379B" w:rsidP="003C7C65">
      <w:pPr>
        <w:pStyle w:val="ListParagraph"/>
        <w:numPr>
          <w:ilvl w:val="0"/>
          <w:numId w:val="41"/>
        </w:numPr>
        <w:spacing w:line="360" w:lineRule="auto"/>
        <w:rPr>
          <w:rFonts w:cstheme="minorHAnsi"/>
          <w:color w:val="000000"/>
          <w:sz w:val="24"/>
          <w:szCs w:val="24"/>
        </w:rPr>
      </w:pPr>
      <w:r w:rsidRPr="004520E8">
        <w:rPr>
          <w:rFonts w:cstheme="minorHAnsi"/>
          <w:color w:val="000000"/>
          <w:sz w:val="24"/>
          <w:szCs w:val="24"/>
        </w:rPr>
        <w:t xml:space="preserve">Joseph, S. (Ed.) (2015). </w:t>
      </w:r>
      <w:r w:rsidRPr="004520E8">
        <w:rPr>
          <w:rFonts w:cstheme="minorHAnsi"/>
          <w:i/>
          <w:iCs/>
          <w:color w:val="000000"/>
          <w:sz w:val="24"/>
          <w:szCs w:val="24"/>
        </w:rPr>
        <w:t>Positive psychology in practice: Promoting human flourishing in</w:t>
      </w:r>
      <w:r w:rsidRPr="004520E8">
        <w:rPr>
          <w:rFonts w:cstheme="minorHAnsi"/>
          <w:i/>
          <w:iCs/>
          <w:color w:val="000000"/>
          <w:sz w:val="24"/>
          <w:szCs w:val="24"/>
        </w:rPr>
        <w:br/>
        <w:t xml:space="preserve">work, health, education, and everyday life. </w:t>
      </w:r>
      <w:r w:rsidRPr="004520E8">
        <w:rPr>
          <w:rFonts w:cstheme="minorHAnsi"/>
          <w:color w:val="000000"/>
          <w:sz w:val="24"/>
          <w:szCs w:val="24"/>
        </w:rPr>
        <w:t>Hoboken, NJ: John Wiley &amp; Sons.</w:t>
      </w:r>
    </w:p>
    <w:p w:rsidR="0022379B" w:rsidRPr="004520E8" w:rsidRDefault="0022379B" w:rsidP="003C7C65">
      <w:pPr>
        <w:pStyle w:val="ListParagraph"/>
        <w:numPr>
          <w:ilvl w:val="0"/>
          <w:numId w:val="41"/>
        </w:numPr>
        <w:spacing w:line="360" w:lineRule="auto"/>
        <w:rPr>
          <w:rFonts w:cstheme="minorHAnsi"/>
          <w:color w:val="000000"/>
          <w:sz w:val="24"/>
          <w:szCs w:val="24"/>
        </w:rPr>
      </w:pPr>
      <w:r w:rsidRPr="004520E8">
        <w:rPr>
          <w:rFonts w:cstheme="minorHAnsi"/>
          <w:color w:val="000000"/>
          <w:sz w:val="24"/>
          <w:szCs w:val="24"/>
          <w:lang w:val="de-DE"/>
        </w:rPr>
        <w:t xml:space="preserve">Kumar, U., Archana, &amp; Prakash, V. (2015). </w:t>
      </w:r>
      <w:r w:rsidRPr="004520E8">
        <w:rPr>
          <w:rFonts w:cstheme="minorHAnsi"/>
          <w:i/>
          <w:iCs/>
          <w:color w:val="000000"/>
          <w:sz w:val="24"/>
          <w:szCs w:val="24"/>
        </w:rPr>
        <w:t>Positive psychology – Applications in work,</w:t>
      </w:r>
      <w:r w:rsidRPr="004520E8">
        <w:rPr>
          <w:rFonts w:cstheme="minorHAnsi"/>
          <w:i/>
          <w:iCs/>
          <w:color w:val="000000"/>
          <w:sz w:val="24"/>
          <w:szCs w:val="24"/>
        </w:rPr>
        <w:br/>
        <w:t xml:space="preserve">health and well-being. </w:t>
      </w:r>
      <w:r w:rsidRPr="004520E8">
        <w:rPr>
          <w:rFonts w:cstheme="minorHAnsi"/>
          <w:color w:val="000000"/>
          <w:sz w:val="24"/>
          <w:szCs w:val="24"/>
        </w:rPr>
        <w:t>Delhi &amp; Chennai, India: Pearson.</w:t>
      </w:r>
    </w:p>
    <w:p w:rsidR="0022379B" w:rsidRPr="004520E8" w:rsidRDefault="0022379B" w:rsidP="003C7C65">
      <w:pPr>
        <w:pStyle w:val="ListParagraph"/>
        <w:numPr>
          <w:ilvl w:val="0"/>
          <w:numId w:val="41"/>
        </w:numPr>
        <w:spacing w:line="360" w:lineRule="auto"/>
        <w:rPr>
          <w:rFonts w:cstheme="minorHAnsi"/>
          <w:color w:val="000000"/>
          <w:sz w:val="24"/>
          <w:szCs w:val="24"/>
        </w:rPr>
      </w:pPr>
      <w:r w:rsidRPr="004520E8">
        <w:rPr>
          <w:rFonts w:cstheme="minorHAnsi"/>
          <w:color w:val="000000"/>
          <w:sz w:val="24"/>
          <w:szCs w:val="24"/>
        </w:rPr>
        <w:t>Peterson, C. (2006</w:t>
      </w:r>
      <w:r w:rsidRPr="004520E8">
        <w:rPr>
          <w:rFonts w:cstheme="minorHAnsi"/>
          <w:i/>
          <w:iCs/>
          <w:color w:val="000000"/>
          <w:sz w:val="24"/>
          <w:szCs w:val="24"/>
        </w:rPr>
        <w:t>). A Primer in Positive Psychology</w:t>
      </w:r>
      <w:r w:rsidRPr="004520E8">
        <w:rPr>
          <w:rFonts w:cstheme="minorHAnsi"/>
          <w:color w:val="000000"/>
          <w:sz w:val="24"/>
          <w:szCs w:val="24"/>
        </w:rPr>
        <w:t>. New York: Oxford University Press.</w:t>
      </w:r>
    </w:p>
    <w:p w:rsidR="0022379B" w:rsidRPr="004520E8" w:rsidRDefault="0022379B" w:rsidP="003C7C65">
      <w:pPr>
        <w:pStyle w:val="ListParagraph"/>
        <w:numPr>
          <w:ilvl w:val="0"/>
          <w:numId w:val="41"/>
        </w:numPr>
        <w:spacing w:line="360" w:lineRule="auto"/>
        <w:rPr>
          <w:rFonts w:cstheme="minorHAnsi"/>
          <w:color w:val="000000"/>
          <w:sz w:val="24"/>
          <w:szCs w:val="24"/>
        </w:rPr>
      </w:pPr>
      <w:r w:rsidRPr="004520E8">
        <w:rPr>
          <w:rFonts w:cstheme="minorHAnsi"/>
          <w:color w:val="000000"/>
          <w:sz w:val="24"/>
          <w:szCs w:val="24"/>
        </w:rPr>
        <w:t xml:space="preserve">Seligman, M.E.P. (2002). </w:t>
      </w:r>
      <w:r w:rsidRPr="004520E8">
        <w:rPr>
          <w:rFonts w:cstheme="minorHAnsi"/>
          <w:i/>
          <w:iCs/>
          <w:color w:val="000000"/>
          <w:sz w:val="24"/>
          <w:szCs w:val="24"/>
        </w:rPr>
        <w:t>Authentic Happiness: Using the New Positive Psychology toRealize Your Potential for Lasting Fulfillment</w:t>
      </w:r>
      <w:r w:rsidRPr="004520E8">
        <w:rPr>
          <w:rFonts w:cstheme="minorHAnsi"/>
          <w:color w:val="000000"/>
          <w:sz w:val="24"/>
          <w:szCs w:val="24"/>
        </w:rPr>
        <w:t>. New York: Free Press/Simon and Schuster.</w:t>
      </w:r>
    </w:p>
    <w:p w:rsidR="0022379B" w:rsidRPr="004520E8" w:rsidRDefault="0022379B" w:rsidP="003C7C65">
      <w:pPr>
        <w:pStyle w:val="ListParagraph"/>
        <w:numPr>
          <w:ilvl w:val="0"/>
          <w:numId w:val="41"/>
        </w:numPr>
        <w:spacing w:line="360" w:lineRule="auto"/>
        <w:rPr>
          <w:rFonts w:cstheme="minorHAnsi"/>
          <w:color w:val="000000"/>
          <w:sz w:val="24"/>
          <w:szCs w:val="24"/>
        </w:rPr>
      </w:pPr>
      <w:r w:rsidRPr="004520E8">
        <w:rPr>
          <w:rFonts w:cstheme="minorHAnsi"/>
          <w:color w:val="000000"/>
          <w:sz w:val="24"/>
          <w:szCs w:val="24"/>
        </w:rPr>
        <w:t xml:space="preserve">Snyder, C. R., &amp; Lopez, S. J. (2002). </w:t>
      </w:r>
      <w:r w:rsidRPr="004520E8">
        <w:rPr>
          <w:rFonts w:cstheme="minorHAnsi"/>
          <w:i/>
          <w:iCs/>
          <w:color w:val="000000"/>
          <w:sz w:val="24"/>
          <w:szCs w:val="24"/>
        </w:rPr>
        <w:t xml:space="preserve">Handbook of positive psychology. </w:t>
      </w:r>
      <w:r w:rsidRPr="004520E8">
        <w:rPr>
          <w:rFonts w:cstheme="minorHAnsi"/>
          <w:color w:val="000000"/>
          <w:sz w:val="24"/>
          <w:szCs w:val="24"/>
        </w:rPr>
        <w:t>New York: Oxford</w:t>
      </w:r>
      <w:r w:rsidRPr="004520E8">
        <w:rPr>
          <w:rFonts w:cstheme="minorHAnsi"/>
          <w:color w:val="000000"/>
          <w:sz w:val="24"/>
          <w:szCs w:val="24"/>
        </w:rPr>
        <w:br/>
        <w:t>University.</w:t>
      </w:r>
    </w:p>
    <w:p w:rsidR="0022379B" w:rsidRPr="004520E8" w:rsidRDefault="0022379B" w:rsidP="003C7C65">
      <w:pPr>
        <w:pStyle w:val="ListParagraph"/>
        <w:numPr>
          <w:ilvl w:val="0"/>
          <w:numId w:val="41"/>
        </w:numPr>
        <w:pBdr>
          <w:bottom w:val="single" w:sz="12" w:space="1" w:color="auto"/>
        </w:pBdr>
        <w:spacing w:line="360" w:lineRule="auto"/>
        <w:rPr>
          <w:rFonts w:cstheme="minorHAnsi"/>
          <w:color w:val="000000"/>
          <w:sz w:val="24"/>
          <w:szCs w:val="24"/>
        </w:rPr>
      </w:pPr>
      <w:r w:rsidRPr="004520E8">
        <w:rPr>
          <w:rFonts w:cstheme="minorHAnsi"/>
          <w:color w:val="000000"/>
          <w:sz w:val="24"/>
          <w:szCs w:val="24"/>
        </w:rPr>
        <w:t xml:space="preserve">Snyder, C.R., &amp; Lopez, S.J.(2007). </w:t>
      </w:r>
      <w:r w:rsidRPr="004520E8">
        <w:rPr>
          <w:rFonts w:cstheme="minorHAnsi"/>
          <w:i/>
          <w:iCs/>
          <w:color w:val="000000"/>
          <w:sz w:val="24"/>
          <w:szCs w:val="24"/>
        </w:rPr>
        <w:t>Positive psychology: The scientific and practical</w:t>
      </w:r>
      <w:r w:rsidRPr="004520E8">
        <w:rPr>
          <w:rFonts w:cstheme="minorHAnsi"/>
          <w:i/>
          <w:iCs/>
          <w:color w:val="000000"/>
          <w:sz w:val="24"/>
          <w:szCs w:val="24"/>
        </w:rPr>
        <w:br/>
        <w:t xml:space="preserve">explorations of human strengths. </w:t>
      </w:r>
      <w:r w:rsidRPr="004520E8">
        <w:rPr>
          <w:rFonts w:cstheme="minorHAnsi"/>
          <w:color w:val="000000"/>
          <w:sz w:val="24"/>
          <w:szCs w:val="24"/>
        </w:rPr>
        <w:t>Thousand Oaks, CA: Sage.</w:t>
      </w:r>
    </w:p>
    <w:p w:rsidR="0022379B" w:rsidRDefault="0022379B" w:rsidP="0022379B">
      <w:pPr>
        <w:spacing w:after="0" w:line="360" w:lineRule="auto"/>
        <w:ind w:left="420"/>
        <w:jc w:val="center"/>
        <w:rPr>
          <w:rFonts w:cs="Times New Roman"/>
          <w:b/>
          <w:szCs w:val="24"/>
        </w:rPr>
      </w:pPr>
    </w:p>
    <w:p w:rsidR="004016F7" w:rsidRDefault="004016F7" w:rsidP="0022379B">
      <w:pPr>
        <w:spacing w:after="0" w:line="360" w:lineRule="auto"/>
        <w:ind w:left="420"/>
        <w:jc w:val="center"/>
        <w:rPr>
          <w:rFonts w:cs="Times New Roman"/>
          <w:b/>
          <w:szCs w:val="24"/>
        </w:rPr>
      </w:pPr>
    </w:p>
    <w:p w:rsidR="0022379B" w:rsidRPr="00BD5A7E" w:rsidRDefault="0022379B" w:rsidP="0022379B">
      <w:pPr>
        <w:spacing w:after="0" w:line="360" w:lineRule="auto"/>
        <w:ind w:left="420"/>
        <w:jc w:val="center"/>
        <w:rPr>
          <w:rFonts w:cs="Times New Roman"/>
          <w:b/>
          <w:bCs/>
          <w:color w:val="000000"/>
          <w:szCs w:val="24"/>
        </w:rPr>
      </w:pPr>
      <w:r w:rsidRPr="00BD5A7E">
        <w:rPr>
          <w:rFonts w:cs="Times New Roman"/>
          <w:b/>
          <w:szCs w:val="24"/>
        </w:rPr>
        <w:t>Course Name:</w:t>
      </w:r>
      <w:r w:rsidRPr="00BD5A7E">
        <w:rPr>
          <w:rFonts w:cs="Times New Roman"/>
          <w:b/>
          <w:bCs/>
          <w:color w:val="000000"/>
          <w:szCs w:val="24"/>
        </w:rPr>
        <w:t xml:space="preserve"> Applied Social Psychology</w:t>
      </w:r>
    </w:p>
    <w:p w:rsidR="0022379B" w:rsidRPr="00BD5A7E" w:rsidRDefault="0022379B" w:rsidP="0022379B">
      <w:pPr>
        <w:spacing w:after="0" w:line="360" w:lineRule="auto"/>
        <w:ind w:left="142"/>
        <w:jc w:val="center"/>
        <w:rPr>
          <w:rFonts w:cs="Times New Roman"/>
          <w:b/>
          <w:bCs/>
          <w:color w:val="000000"/>
          <w:szCs w:val="24"/>
        </w:rPr>
      </w:pPr>
      <w:r w:rsidRPr="00BD5A7E">
        <w:rPr>
          <w:rFonts w:cs="Times New Roman"/>
          <w:b/>
          <w:szCs w:val="24"/>
        </w:rPr>
        <w:t>Course Code:</w:t>
      </w:r>
      <w:r w:rsidRPr="00BD5A7E">
        <w:rPr>
          <w:rFonts w:cs="Times New Roman"/>
          <w:b/>
          <w:bCs/>
          <w:color w:val="000000"/>
          <w:szCs w:val="24"/>
        </w:rPr>
        <w:t xml:space="preserve"> BSCHPSYDSE603</w:t>
      </w:r>
    </w:p>
    <w:tbl>
      <w:tblPr>
        <w:tblStyle w:val="TableGrid"/>
        <w:tblW w:w="0" w:type="auto"/>
        <w:tblLook w:val="04A0"/>
      </w:tblPr>
      <w:tblGrid>
        <w:gridCol w:w="2821"/>
        <w:gridCol w:w="1183"/>
        <w:gridCol w:w="1056"/>
        <w:gridCol w:w="1309"/>
        <w:gridCol w:w="1385"/>
        <w:gridCol w:w="1488"/>
      </w:tblGrid>
      <w:tr w:rsidR="0022379B" w:rsidRPr="00BD5A7E" w:rsidTr="00953323">
        <w:tc>
          <w:tcPr>
            <w:tcW w:w="2892" w:type="dxa"/>
          </w:tcPr>
          <w:p w:rsidR="0022379B" w:rsidRPr="00BD5A7E" w:rsidRDefault="0022379B" w:rsidP="00953323">
            <w:pPr>
              <w:spacing w:line="360" w:lineRule="auto"/>
              <w:rPr>
                <w:rFonts w:cs="Times New Roman"/>
                <w:bCs/>
                <w:szCs w:val="24"/>
              </w:rPr>
            </w:pPr>
            <w:r w:rsidRPr="00BD5A7E">
              <w:rPr>
                <w:rFonts w:cs="Times New Roman"/>
                <w:bCs/>
                <w:szCs w:val="24"/>
              </w:rPr>
              <w:t xml:space="preserve">Course Type: </w:t>
            </w:r>
            <w:r w:rsidRPr="00BD5A7E">
              <w:rPr>
                <w:rFonts w:cs="Times New Roman"/>
                <w:b/>
                <w:szCs w:val="24"/>
              </w:rPr>
              <w:t>Discipline Specific Elective (Theoretical+Practical)</w:t>
            </w:r>
          </w:p>
        </w:tc>
        <w:tc>
          <w:tcPr>
            <w:tcW w:w="3643" w:type="dxa"/>
            <w:gridSpan w:val="3"/>
            <w:tcBorders>
              <w:bottom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Cs/>
                <w:szCs w:val="24"/>
              </w:rPr>
              <w:t>Course Details:</w:t>
            </w:r>
            <w:r w:rsidRPr="00BD5A7E">
              <w:rPr>
                <w:rFonts w:cs="Times New Roman"/>
                <w:b/>
                <w:szCs w:val="24"/>
              </w:rPr>
              <w:t>DSEC</w:t>
            </w:r>
          </w:p>
        </w:tc>
        <w:tc>
          <w:tcPr>
            <w:tcW w:w="3041" w:type="dxa"/>
            <w:gridSpan w:val="2"/>
            <w:tcBorders>
              <w:bottom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Cs/>
                <w:szCs w:val="24"/>
              </w:rPr>
              <w:t xml:space="preserve">L-T-P: </w:t>
            </w:r>
            <w:r w:rsidRPr="00BD5A7E">
              <w:rPr>
                <w:rFonts w:cs="Times New Roman"/>
                <w:b/>
                <w:bCs/>
                <w:szCs w:val="24"/>
              </w:rPr>
              <w:t>4-0-4</w:t>
            </w:r>
          </w:p>
        </w:tc>
      </w:tr>
      <w:tr w:rsidR="0022379B" w:rsidRPr="00BD5A7E" w:rsidTr="00953323">
        <w:trPr>
          <w:trHeight w:val="228"/>
        </w:trPr>
        <w:tc>
          <w:tcPr>
            <w:tcW w:w="2892" w:type="dxa"/>
            <w:vMerge w:val="restart"/>
          </w:tcPr>
          <w:p w:rsidR="0022379B" w:rsidRPr="00BD5A7E" w:rsidRDefault="0022379B" w:rsidP="00953323">
            <w:pPr>
              <w:spacing w:line="360" w:lineRule="auto"/>
              <w:rPr>
                <w:rFonts w:cs="Times New Roman"/>
                <w:b/>
                <w:bCs/>
                <w:szCs w:val="24"/>
              </w:rPr>
            </w:pPr>
            <w:r w:rsidRPr="00BD5A7E">
              <w:rPr>
                <w:rFonts w:cs="Times New Roman"/>
                <w:bCs/>
                <w:szCs w:val="24"/>
              </w:rPr>
              <w:t>Credit</w:t>
            </w:r>
            <w:r w:rsidRPr="00BD5A7E">
              <w:rPr>
                <w:rFonts w:cs="Times New Roman"/>
                <w:b/>
                <w:bCs/>
                <w:szCs w:val="24"/>
              </w:rPr>
              <w:t>:6</w:t>
            </w:r>
          </w:p>
        </w:tc>
        <w:tc>
          <w:tcPr>
            <w:tcW w:w="1278" w:type="dxa"/>
            <w:vMerge w:val="restart"/>
            <w:tcBorders>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Full Marks:</w:t>
            </w:r>
          </w:p>
        </w:tc>
        <w:tc>
          <w:tcPr>
            <w:tcW w:w="2365" w:type="dxa"/>
            <w:gridSpan w:val="2"/>
            <w:tcBorders>
              <w:left w:val="single" w:sz="4" w:space="0" w:color="auto"/>
              <w:bottom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CA Marks:</w:t>
            </w:r>
          </w:p>
        </w:tc>
        <w:tc>
          <w:tcPr>
            <w:tcW w:w="3041" w:type="dxa"/>
            <w:gridSpan w:val="2"/>
            <w:tcBorders>
              <w:bottom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ESE Marks</w:t>
            </w:r>
          </w:p>
        </w:tc>
      </w:tr>
      <w:tr w:rsidR="0022379B" w:rsidRPr="00BD5A7E" w:rsidTr="00953323">
        <w:trPr>
          <w:trHeight w:val="173"/>
        </w:trPr>
        <w:tc>
          <w:tcPr>
            <w:tcW w:w="2892" w:type="dxa"/>
            <w:vMerge/>
          </w:tcPr>
          <w:p w:rsidR="0022379B" w:rsidRPr="00BD5A7E" w:rsidRDefault="0022379B" w:rsidP="00953323">
            <w:pPr>
              <w:spacing w:line="360" w:lineRule="auto"/>
              <w:jc w:val="center"/>
              <w:rPr>
                <w:rFonts w:cs="Times New Roman"/>
                <w:b/>
                <w:bCs/>
                <w:szCs w:val="24"/>
              </w:rPr>
            </w:pPr>
          </w:p>
        </w:tc>
        <w:tc>
          <w:tcPr>
            <w:tcW w:w="1278" w:type="dxa"/>
            <w:vMerge/>
            <w:tcBorders>
              <w:right w:val="single" w:sz="4" w:space="0" w:color="auto"/>
            </w:tcBorders>
          </w:tcPr>
          <w:p w:rsidR="0022379B" w:rsidRPr="00BD5A7E" w:rsidRDefault="0022379B" w:rsidP="00953323">
            <w:pPr>
              <w:spacing w:line="360" w:lineRule="auto"/>
              <w:jc w:val="center"/>
              <w:rPr>
                <w:rFonts w:cs="Times New Roman"/>
                <w:b/>
                <w:bCs/>
                <w:szCs w:val="24"/>
              </w:rPr>
            </w:pPr>
          </w:p>
        </w:tc>
        <w:tc>
          <w:tcPr>
            <w:tcW w:w="1056" w:type="dxa"/>
            <w:tcBorders>
              <w:top w:val="single" w:sz="4" w:space="0" w:color="auto"/>
              <w:left w:val="single" w:sz="4" w:space="0" w:color="auto"/>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Practical</w:t>
            </w:r>
          </w:p>
        </w:tc>
        <w:tc>
          <w:tcPr>
            <w:tcW w:w="1309" w:type="dxa"/>
            <w:tcBorders>
              <w:top w:val="single" w:sz="4" w:space="0" w:color="auto"/>
              <w:lef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Theoretical</w:t>
            </w:r>
          </w:p>
        </w:tc>
        <w:tc>
          <w:tcPr>
            <w:tcW w:w="1494" w:type="dxa"/>
            <w:tcBorders>
              <w:top w:val="single" w:sz="4" w:space="0" w:color="auto"/>
              <w:righ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Practical</w:t>
            </w:r>
          </w:p>
        </w:tc>
        <w:tc>
          <w:tcPr>
            <w:tcW w:w="1547" w:type="dxa"/>
            <w:tcBorders>
              <w:top w:val="single" w:sz="4" w:space="0" w:color="auto"/>
              <w:left w:val="single" w:sz="4" w:space="0" w:color="auto"/>
            </w:tcBorders>
          </w:tcPr>
          <w:p w:rsidR="0022379B" w:rsidRPr="00BD5A7E" w:rsidRDefault="0022379B" w:rsidP="00953323">
            <w:pPr>
              <w:spacing w:line="360" w:lineRule="auto"/>
              <w:jc w:val="center"/>
              <w:rPr>
                <w:rFonts w:cs="Times New Roman"/>
                <w:bCs/>
                <w:szCs w:val="24"/>
              </w:rPr>
            </w:pPr>
            <w:r w:rsidRPr="00BD5A7E">
              <w:rPr>
                <w:rFonts w:cs="Times New Roman"/>
                <w:bCs/>
                <w:szCs w:val="24"/>
              </w:rPr>
              <w:t>Theoretical</w:t>
            </w:r>
          </w:p>
        </w:tc>
      </w:tr>
      <w:tr w:rsidR="0022379B" w:rsidRPr="00BD5A7E" w:rsidTr="00953323">
        <w:tc>
          <w:tcPr>
            <w:tcW w:w="2892" w:type="dxa"/>
            <w:vMerge/>
          </w:tcPr>
          <w:p w:rsidR="0022379B" w:rsidRPr="00BD5A7E" w:rsidRDefault="0022379B" w:rsidP="00953323">
            <w:pPr>
              <w:spacing w:line="360" w:lineRule="auto"/>
              <w:jc w:val="center"/>
              <w:rPr>
                <w:rFonts w:cs="Times New Roman"/>
                <w:b/>
                <w:bCs/>
                <w:szCs w:val="24"/>
              </w:rPr>
            </w:pPr>
          </w:p>
        </w:tc>
        <w:tc>
          <w:tcPr>
            <w:tcW w:w="1278" w:type="dxa"/>
            <w:tcBorders>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50+50</w:t>
            </w:r>
          </w:p>
        </w:tc>
        <w:tc>
          <w:tcPr>
            <w:tcW w:w="1056" w:type="dxa"/>
            <w:tcBorders>
              <w:left w:val="single" w:sz="4" w:space="0" w:color="auto"/>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30</w:t>
            </w:r>
          </w:p>
        </w:tc>
        <w:tc>
          <w:tcPr>
            <w:tcW w:w="1309" w:type="dxa"/>
            <w:tcBorders>
              <w:lef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10</w:t>
            </w:r>
          </w:p>
        </w:tc>
        <w:tc>
          <w:tcPr>
            <w:tcW w:w="1494" w:type="dxa"/>
            <w:tcBorders>
              <w:righ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20</w:t>
            </w:r>
          </w:p>
        </w:tc>
        <w:tc>
          <w:tcPr>
            <w:tcW w:w="1547" w:type="dxa"/>
            <w:tcBorders>
              <w:left w:val="single" w:sz="4" w:space="0" w:color="auto"/>
            </w:tcBorders>
          </w:tcPr>
          <w:p w:rsidR="0022379B" w:rsidRPr="00BD5A7E" w:rsidRDefault="0022379B" w:rsidP="00953323">
            <w:pPr>
              <w:spacing w:line="360" w:lineRule="auto"/>
              <w:jc w:val="center"/>
              <w:rPr>
                <w:rFonts w:cs="Times New Roman"/>
                <w:b/>
                <w:bCs/>
                <w:szCs w:val="24"/>
              </w:rPr>
            </w:pPr>
            <w:r w:rsidRPr="00BD5A7E">
              <w:rPr>
                <w:rFonts w:cs="Times New Roman"/>
                <w:b/>
                <w:bCs/>
                <w:szCs w:val="24"/>
              </w:rPr>
              <w:t>40</w:t>
            </w:r>
          </w:p>
        </w:tc>
      </w:tr>
    </w:tbl>
    <w:p w:rsidR="0022379B" w:rsidRPr="00BD5A7E" w:rsidRDefault="0022379B" w:rsidP="0022379B">
      <w:pPr>
        <w:spacing w:after="0" w:line="360" w:lineRule="auto"/>
        <w:ind w:left="142"/>
        <w:rPr>
          <w:rFonts w:cs="Times New Roman"/>
          <w:b/>
          <w:szCs w:val="24"/>
        </w:rPr>
      </w:pPr>
    </w:p>
    <w:p w:rsidR="0022379B" w:rsidRPr="00BD5A7E" w:rsidRDefault="0022379B" w:rsidP="0022379B">
      <w:pPr>
        <w:spacing w:after="0" w:line="360" w:lineRule="auto"/>
        <w:ind w:left="142"/>
        <w:rPr>
          <w:rFonts w:cs="Times New Roman"/>
          <w:b/>
          <w:szCs w:val="24"/>
        </w:rPr>
      </w:pPr>
      <w:r w:rsidRPr="00BD5A7E">
        <w:rPr>
          <w:rFonts w:cs="Times New Roman"/>
          <w:b/>
          <w:szCs w:val="24"/>
        </w:rPr>
        <w:t>Course Learning Outcomes:</w:t>
      </w:r>
    </w:p>
    <w:p w:rsidR="0022379B" w:rsidRPr="00BD5A7E" w:rsidRDefault="0022379B" w:rsidP="0022379B">
      <w:pPr>
        <w:pStyle w:val="ListParagraph"/>
        <w:spacing w:after="0" w:line="360" w:lineRule="auto"/>
        <w:ind w:left="862"/>
        <w:rPr>
          <w:rFonts w:ascii="Times New Roman" w:hAnsi="Times New Roman" w:cs="Times New Roman"/>
          <w:b/>
          <w:sz w:val="24"/>
          <w:szCs w:val="24"/>
        </w:rPr>
      </w:pPr>
      <w:r>
        <w:rPr>
          <w:rFonts w:cstheme="minorHAnsi"/>
          <w:color w:val="000000"/>
          <w:sz w:val="24"/>
          <w:szCs w:val="24"/>
        </w:rPr>
        <w:t>1.</w:t>
      </w:r>
      <w:r w:rsidRPr="004520E8">
        <w:rPr>
          <w:rFonts w:cstheme="minorHAnsi"/>
          <w:color w:val="000000"/>
          <w:sz w:val="24"/>
          <w:szCs w:val="24"/>
        </w:rPr>
        <w:t>Understanding the key issues and theoretical concepts related to psychology of</w:t>
      </w:r>
      <w:r w:rsidRPr="004520E8">
        <w:rPr>
          <w:rFonts w:cstheme="minorHAnsi"/>
          <w:color w:val="000000"/>
          <w:sz w:val="24"/>
          <w:szCs w:val="24"/>
        </w:rPr>
        <w:br/>
        <w:t>women and gender especially with respect to Indian context.</w:t>
      </w:r>
      <w:r w:rsidRPr="004520E8">
        <w:rPr>
          <w:rFonts w:cstheme="minorHAnsi"/>
          <w:color w:val="000000"/>
          <w:sz w:val="24"/>
          <w:szCs w:val="24"/>
        </w:rPr>
        <w:br/>
        <w:t>2. Developing insights into one’s own behaviours as a man (or as a woman) through selfreflexivity.</w:t>
      </w:r>
      <w:r w:rsidRPr="004520E8">
        <w:rPr>
          <w:rFonts w:cstheme="minorHAnsi"/>
          <w:color w:val="000000"/>
          <w:sz w:val="24"/>
          <w:szCs w:val="24"/>
        </w:rPr>
        <w:br/>
        <w:t>3. Understanding of basic terms, theories and emerging themes used to describe familysystems.</w:t>
      </w:r>
      <w:r w:rsidRPr="004520E8">
        <w:rPr>
          <w:rFonts w:cstheme="minorHAnsi"/>
          <w:color w:val="000000"/>
          <w:sz w:val="24"/>
          <w:szCs w:val="24"/>
        </w:rPr>
        <w:br/>
        <w:t>4. Learning to apply family systems theories and assumptions to one’s own family sothat it can lead to an increased awareness of one’s own family processes and</w:t>
      </w:r>
      <w:r w:rsidRPr="004520E8">
        <w:rPr>
          <w:rFonts w:cstheme="minorHAnsi"/>
          <w:color w:val="000000"/>
          <w:sz w:val="24"/>
          <w:szCs w:val="24"/>
        </w:rPr>
        <w:br/>
        <w:t>consequently improved family well-being.</w:t>
      </w:r>
      <w:r w:rsidRPr="00BD5A7E">
        <w:rPr>
          <w:rFonts w:ascii="Times New Roman" w:hAnsi="Times New Roman" w:cs="Times New Roman"/>
          <w:color w:val="000000"/>
          <w:sz w:val="24"/>
          <w:szCs w:val="24"/>
        </w:rPr>
        <w:br/>
      </w:r>
      <w:r w:rsidRPr="00BD5A7E">
        <w:rPr>
          <w:rFonts w:ascii="Times New Roman" w:hAnsi="Times New Roman" w:cs="Times New Roman"/>
          <w:i/>
          <w:iCs/>
          <w:color w:val="000000"/>
          <w:sz w:val="24"/>
          <w:szCs w:val="24"/>
        </w:rPr>
        <w:t xml:space="preserve">5. </w:t>
      </w:r>
      <w:r w:rsidRPr="00BD5A7E">
        <w:rPr>
          <w:rFonts w:ascii="Times New Roman" w:hAnsi="Times New Roman" w:cs="Times New Roman"/>
          <w:color w:val="000000"/>
          <w:sz w:val="24"/>
          <w:szCs w:val="24"/>
        </w:rPr>
        <w:t>Developing insights into issues related to poverty and deprivation in rural India,</w:t>
      </w:r>
      <w:r w:rsidRPr="00BD5A7E">
        <w:rPr>
          <w:rFonts w:ascii="Times New Roman" w:hAnsi="Times New Roman" w:cs="Times New Roman"/>
          <w:color w:val="000000"/>
          <w:sz w:val="24"/>
          <w:szCs w:val="24"/>
        </w:rPr>
        <w:br/>
        <w:t>interventions for reducing poverty, and motivational concerns related to agriculture</w:t>
      </w:r>
      <w:r w:rsidRPr="00BD5A7E">
        <w:rPr>
          <w:rFonts w:ascii="Times New Roman" w:hAnsi="Times New Roman" w:cs="Times New Roman"/>
          <w:color w:val="000000"/>
          <w:sz w:val="24"/>
          <w:szCs w:val="24"/>
        </w:rPr>
        <w:br/>
        <w:t>and farmers, education and rural development.</w:t>
      </w:r>
      <w:r w:rsidRPr="00BD5A7E">
        <w:rPr>
          <w:rFonts w:ascii="Times New Roman" w:hAnsi="Times New Roman" w:cs="Times New Roman"/>
          <w:color w:val="000000"/>
          <w:sz w:val="24"/>
          <w:szCs w:val="24"/>
        </w:rPr>
        <w:br/>
        <w:t>6. Knowing certain participatory approaches in rural development especially within theIndian context such as participatory rural appraisal.</w:t>
      </w:r>
      <w:r w:rsidRPr="00BD5A7E">
        <w:rPr>
          <w:rFonts w:ascii="Times New Roman" w:hAnsi="Times New Roman" w:cs="Times New Roman"/>
          <w:color w:val="000000"/>
          <w:sz w:val="24"/>
          <w:szCs w:val="24"/>
        </w:rPr>
        <w:br/>
      </w:r>
    </w:p>
    <w:p w:rsidR="0022379B" w:rsidRPr="004520E8" w:rsidRDefault="0022379B" w:rsidP="0022379B">
      <w:pPr>
        <w:spacing w:after="0" w:line="360" w:lineRule="auto"/>
        <w:rPr>
          <w:rFonts w:cs="Times New Roman"/>
          <w:b/>
          <w:i/>
          <w:iCs/>
          <w:szCs w:val="24"/>
        </w:rPr>
      </w:pPr>
      <w:r w:rsidRPr="004520E8">
        <w:rPr>
          <w:rFonts w:cs="Times New Roman"/>
          <w:b/>
          <w:i/>
          <w:iCs/>
          <w:szCs w:val="24"/>
        </w:rPr>
        <w:t>Course Content:</w:t>
      </w:r>
    </w:p>
    <w:p w:rsidR="00FA3003" w:rsidRDefault="0022379B" w:rsidP="00FA3003">
      <w:pPr>
        <w:spacing w:line="360" w:lineRule="auto"/>
        <w:ind w:left="567" w:hanging="567"/>
        <w:rPr>
          <w:rFonts w:cs="Times New Roman"/>
          <w:color w:val="000000"/>
          <w:szCs w:val="24"/>
        </w:rPr>
      </w:pPr>
      <w:r w:rsidRPr="00BD5A7E">
        <w:rPr>
          <w:rFonts w:cs="Times New Roman"/>
          <w:color w:val="000000"/>
          <w:szCs w:val="24"/>
        </w:rPr>
        <w:t>1. Women and gender</w:t>
      </w:r>
      <w:r w:rsidRPr="00BD5A7E">
        <w:rPr>
          <w:rFonts w:cs="Times New Roman"/>
          <w:color w:val="000000"/>
          <w:szCs w:val="24"/>
        </w:rPr>
        <w:br/>
        <w:t>1.1 Major theoretical concepts and emerging themes: Sex and gender; Sexism and</w:t>
      </w:r>
      <w:r w:rsidRPr="00BD5A7E">
        <w:rPr>
          <w:rFonts w:cs="Times New Roman"/>
          <w:color w:val="000000"/>
          <w:szCs w:val="24"/>
        </w:rPr>
        <w:br/>
        <w:t xml:space="preserve">feminism; ‘Feminine evil’, male as normative, gender differences andsimilarities, Critiquing the gender binary, Intersectionality of gender, </w:t>
      </w:r>
      <w:r w:rsidRPr="00BD5A7E">
        <w:rPr>
          <w:rFonts w:cs="Times New Roman"/>
          <w:color w:val="26282A"/>
          <w:szCs w:val="24"/>
        </w:rPr>
        <w:t>Alternatesexuality, gender identity, and its related issues in the Indian context</w:t>
      </w:r>
      <w:r w:rsidRPr="00BD5A7E">
        <w:rPr>
          <w:rFonts w:cs="Times New Roman"/>
          <w:color w:val="26282A"/>
          <w:szCs w:val="24"/>
        </w:rPr>
        <w:br/>
      </w:r>
      <w:r w:rsidRPr="00BD5A7E">
        <w:rPr>
          <w:rFonts w:cs="Times New Roman"/>
          <w:color w:val="000000"/>
          <w:szCs w:val="24"/>
        </w:rPr>
        <w:t>1.2 Social construction of gender. Major theoretical perspectives on gender:</w:t>
      </w:r>
      <w:r w:rsidRPr="00BD5A7E">
        <w:rPr>
          <w:rFonts w:cs="Times New Roman"/>
          <w:color w:val="000000"/>
          <w:szCs w:val="24"/>
        </w:rPr>
        <w:br/>
        <w:t>Psychoanalytic theory, Social learning theory, Cognitive developmental</w:t>
      </w:r>
      <w:r w:rsidRPr="00BD5A7E">
        <w:rPr>
          <w:rFonts w:cs="Times New Roman"/>
          <w:color w:val="000000"/>
          <w:szCs w:val="24"/>
        </w:rPr>
        <w:br/>
        <w:t>theory, Gender schema theory, Sociobiology and evolutionary theory, Social</w:t>
      </w:r>
      <w:r w:rsidRPr="00BD5A7E">
        <w:rPr>
          <w:rFonts w:cs="Times New Roman"/>
          <w:color w:val="000000"/>
          <w:szCs w:val="24"/>
        </w:rPr>
        <w:br/>
        <w:t>role theory, Feminist theory</w:t>
      </w:r>
      <w:r w:rsidR="00FA3003">
        <w:rPr>
          <w:rFonts w:cs="Times New Roman"/>
          <w:color w:val="000000"/>
          <w:szCs w:val="24"/>
        </w:rPr>
        <w:t>.</w:t>
      </w:r>
    </w:p>
    <w:p w:rsidR="0022379B" w:rsidRPr="00BD5A7E" w:rsidRDefault="0022379B" w:rsidP="00FA3003">
      <w:pPr>
        <w:spacing w:line="360" w:lineRule="auto"/>
        <w:ind w:left="567" w:hanging="567"/>
        <w:rPr>
          <w:rFonts w:cs="Times New Roman"/>
          <w:color w:val="000000"/>
          <w:szCs w:val="24"/>
        </w:rPr>
      </w:pPr>
      <w:r w:rsidRPr="00BD5A7E">
        <w:rPr>
          <w:rFonts w:cs="Times New Roman"/>
          <w:color w:val="000000"/>
          <w:szCs w:val="24"/>
        </w:rPr>
        <w:t>2.Marriage and Family</w:t>
      </w:r>
      <w:r w:rsidRPr="00BD5A7E">
        <w:rPr>
          <w:rFonts w:cs="Times New Roman"/>
          <w:color w:val="000000"/>
          <w:szCs w:val="24"/>
        </w:rPr>
        <w:br/>
        <w:t>2.1 Defining marriage and family; Current trends in family and marriage in India</w:t>
      </w:r>
      <w:r w:rsidRPr="00BD5A7E">
        <w:rPr>
          <w:rFonts w:cs="Times New Roman"/>
          <w:color w:val="000000"/>
          <w:szCs w:val="24"/>
        </w:rPr>
        <w:br/>
        <w:t>and across the world; Basic Indian family values, family strengths and</w:t>
      </w:r>
      <w:r w:rsidRPr="00BD5A7E">
        <w:rPr>
          <w:rFonts w:cs="Times New Roman"/>
          <w:color w:val="000000"/>
          <w:szCs w:val="24"/>
        </w:rPr>
        <w:br/>
        <w:t>sociocultural characteristics. Impact of the social environment on relationships</w:t>
      </w:r>
      <w:r w:rsidRPr="00BD5A7E">
        <w:rPr>
          <w:rFonts w:cs="Times New Roman"/>
          <w:color w:val="000000"/>
          <w:szCs w:val="24"/>
        </w:rPr>
        <w:br/>
        <w:t>2.2 Conceptual Frameworks: Family systems theory, Family development</w:t>
      </w:r>
      <w:r w:rsidRPr="00BD5A7E">
        <w:rPr>
          <w:rFonts w:cs="Times New Roman"/>
          <w:color w:val="000000"/>
          <w:szCs w:val="24"/>
        </w:rPr>
        <w:br/>
        <w:t>framework, Symbolic Interaction, Social Construction Theory, Feminist</w:t>
      </w:r>
      <w:r w:rsidRPr="00BD5A7E">
        <w:rPr>
          <w:rFonts w:cs="Times New Roman"/>
          <w:color w:val="000000"/>
          <w:szCs w:val="24"/>
        </w:rPr>
        <w:br/>
        <w:t>Framework; Key relationship Concepts: cohesion, flexibility, and</w:t>
      </w:r>
      <w:r w:rsidRPr="00BD5A7E">
        <w:rPr>
          <w:rFonts w:cs="Times New Roman"/>
          <w:color w:val="000000"/>
          <w:szCs w:val="24"/>
        </w:rPr>
        <w:br/>
        <w:t>communication; Olson’s ‘couple and family map’.</w:t>
      </w:r>
    </w:p>
    <w:p w:rsidR="0022379B" w:rsidRPr="00BD5A7E" w:rsidRDefault="0022379B" w:rsidP="00FA3003">
      <w:pPr>
        <w:spacing w:line="360" w:lineRule="auto"/>
        <w:ind w:left="567" w:hanging="567"/>
        <w:rPr>
          <w:rFonts w:cs="Times New Roman"/>
          <w:color w:val="000000"/>
          <w:szCs w:val="24"/>
        </w:rPr>
      </w:pPr>
      <w:r w:rsidRPr="00BD5A7E">
        <w:rPr>
          <w:rFonts w:cs="Times New Roman"/>
          <w:color w:val="000000"/>
          <w:szCs w:val="24"/>
        </w:rPr>
        <w:t>3. Media and its effects</w:t>
      </w:r>
      <w:r w:rsidRPr="00BD5A7E">
        <w:rPr>
          <w:rFonts w:cs="Times New Roman"/>
          <w:color w:val="000000"/>
          <w:szCs w:val="24"/>
        </w:rPr>
        <w:br/>
        <w:t>3.1 Social effects of media: media violence and aggression in youth, prosocial</w:t>
      </w:r>
      <w:r w:rsidRPr="00BD5A7E">
        <w:rPr>
          <w:rFonts w:cs="Times New Roman"/>
          <w:color w:val="000000"/>
          <w:szCs w:val="24"/>
        </w:rPr>
        <w:br/>
        <w:t>effects of media exposure, Para social and online social relationships</w:t>
      </w:r>
      <w:r w:rsidRPr="00BD5A7E">
        <w:rPr>
          <w:rFonts w:cs="Times New Roman"/>
          <w:color w:val="000000"/>
          <w:szCs w:val="24"/>
        </w:rPr>
        <w:br/>
        <w:t>3.2 Health effects of media: Media use and childhood obesity, adolescent and</w:t>
      </w:r>
      <w:r w:rsidRPr="00BD5A7E">
        <w:rPr>
          <w:rFonts w:cs="Times New Roman"/>
          <w:color w:val="000000"/>
          <w:szCs w:val="24"/>
        </w:rPr>
        <w:br/>
        <w:t>media messages about tobacco, alcohol and drugs</w:t>
      </w:r>
      <w:r w:rsidRPr="00BD5A7E">
        <w:rPr>
          <w:rFonts w:cs="Times New Roman"/>
          <w:color w:val="000000"/>
          <w:szCs w:val="24"/>
        </w:rPr>
        <w:br/>
        <w:t>3.3 Media, social representation and the construction of reality</w:t>
      </w:r>
    </w:p>
    <w:p w:rsidR="0022379B" w:rsidRPr="00BD5A7E" w:rsidRDefault="0022379B" w:rsidP="00FA3003">
      <w:pPr>
        <w:spacing w:line="360" w:lineRule="auto"/>
        <w:ind w:left="567" w:hanging="567"/>
        <w:rPr>
          <w:rFonts w:cs="Times New Roman"/>
          <w:color w:val="000000"/>
          <w:szCs w:val="24"/>
        </w:rPr>
      </w:pPr>
      <w:r w:rsidRPr="00BD5A7E">
        <w:rPr>
          <w:rFonts w:cs="Times New Roman"/>
          <w:color w:val="000000"/>
          <w:szCs w:val="24"/>
        </w:rPr>
        <w:t>4. Rural Psychology</w:t>
      </w:r>
      <w:r w:rsidRPr="00BD5A7E">
        <w:rPr>
          <w:rFonts w:cs="Times New Roman"/>
          <w:color w:val="000000"/>
          <w:szCs w:val="24"/>
        </w:rPr>
        <w:br/>
        <w:t>4.1 Poverty and deprivation in rural India, interventions for reducing poverty,</w:t>
      </w:r>
      <w:r w:rsidRPr="00BD5A7E">
        <w:rPr>
          <w:rFonts w:cs="Times New Roman"/>
          <w:color w:val="000000"/>
          <w:szCs w:val="24"/>
        </w:rPr>
        <w:br/>
        <w:t>motivational concerns related to farmers, education and rural development.</w:t>
      </w:r>
      <w:r w:rsidRPr="00BD5A7E">
        <w:rPr>
          <w:rFonts w:cs="Times New Roman"/>
          <w:color w:val="000000"/>
          <w:szCs w:val="24"/>
        </w:rPr>
        <w:br/>
        <w:t>Issues of lack of transportation, lack of education, substance abuse, lack of health and</w:t>
      </w:r>
      <w:r w:rsidRPr="00BD5A7E">
        <w:rPr>
          <w:rFonts w:cs="Times New Roman"/>
          <w:color w:val="000000"/>
          <w:szCs w:val="24"/>
        </w:rPr>
        <w:br/>
        <w:t>mental health care in rural India</w:t>
      </w:r>
      <w:r w:rsidRPr="00BD5A7E">
        <w:rPr>
          <w:rFonts w:cs="Times New Roman"/>
          <w:color w:val="000000"/>
          <w:szCs w:val="24"/>
        </w:rPr>
        <w:br/>
        <w:t>4.2 Participatory approaches in rural development: Participatory rural appraisal,</w:t>
      </w:r>
      <w:r w:rsidRPr="00BD5A7E">
        <w:rPr>
          <w:rFonts w:cs="Times New Roman"/>
          <w:color w:val="000000"/>
          <w:szCs w:val="24"/>
        </w:rPr>
        <w:br/>
        <w:t>integrating technology with interventions</w:t>
      </w:r>
      <w:r w:rsidRPr="00BD5A7E">
        <w:rPr>
          <w:rFonts w:cs="Times New Roman"/>
          <w:color w:val="000000"/>
          <w:szCs w:val="24"/>
        </w:rPr>
        <w:br/>
        <w:t>4.3 Rural cultures and folk wisdom: Some case studies of Indian villages</w:t>
      </w:r>
    </w:p>
    <w:p w:rsidR="0022379B" w:rsidRDefault="0022379B" w:rsidP="0022379B">
      <w:pPr>
        <w:spacing w:line="360" w:lineRule="auto"/>
        <w:ind w:left="567" w:hanging="567"/>
        <w:rPr>
          <w:rFonts w:cs="Times New Roman"/>
          <w:b/>
          <w:bCs/>
          <w:color w:val="000000"/>
          <w:szCs w:val="24"/>
        </w:rPr>
      </w:pPr>
    </w:p>
    <w:p w:rsidR="0022379B" w:rsidRPr="00BD5A7E" w:rsidRDefault="0022379B" w:rsidP="0022379B">
      <w:pPr>
        <w:spacing w:line="360" w:lineRule="auto"/>
        <w:ind w:left="567" w:hanging="567"/>
        <w:rPr>
          <w:rFonts w:cs="Times New Roman"/>
          <w:b/>
          <w:bCs/>
          <w:color w:val="000000"/>
          <w:szCs w:val="24"/>
        </w:rPr>
      </w:pPr>
      <w:r w:rsidRPr="004520E8">
        <w:rPr>
          <w:rFonts w:cs="Times New Roman"/>
          <w:b/>
          <w:bCs/>
          <w:i/>
          <w:iCs/>
          <w:color w:val="000000"/>
          <w:szCs w:val="24"/>
        </w:rPr>
        <w:t>Suggested Practical Work:</w:t>
      </w:r>
      <w:r w:rsidRPr="00BD5A7E">
        <w:rPr>
          <w:rFonts w:cs="Times New Roman"/>
          <w:b/>
          <w:bCs/>
          <w:color w:val="000000"/>
          <w:szCs w:val="24"/>
        </w:rPr>
        <w:br/>
      </w:r>
      <w:r w:rsidRPr="00BD5A7E">
        <w:rPr>
          <w:rFonts w:cs="Times New Roman"/>
          <w:color w:val="000000"/>
          <w:szCs w:val="24"/>
        </w:rPr>
        <w:t>1. Reflective exercises to understand personal strengths and weaknesses in relation to</w:t>
      </w:r>
      <w:r w:rsidRPr="00BD5A7E">
        <w:rPr>
          <w:rFonts w:cs="Times New Roman"/>
          <w:color w:val="000000"/>
          <w:szCs w:val="24"/>
        </w:rPr>
        <w:br/>
        <w:t>family life.</w:t>
      </w:r>
      <w:r w:rsidRPr="00BD5A7E">
        <w:rPr>
          <w:rFonts w:cs="Times New Roman"/>
          <w:color w:val="000000"/>
          <w:szCs w:val="24"/>
        </w:rPr>
        <w:br/>
        <w:t>2. To conduct interviews with a member of a family (such as parent or a grandparent) to</w:t>
      </w:r>
      <w:r w:rsidRPr="00BD5A7E">
        <w:rPr>
          <w:rFonts w:cs="Times New Roman"/>
          <w:color w:val="000000"/>
          <w:szCs w:val="24"/>
        </w:rPr>
        <w:br/>
        <w:t>understand their family processes.</w:t>
      </w:r>
      <w:r w:rsidRPr="00BD5A7E">
        <w:rPr>
          <w:rFonts w:cs="Times New Roman"/>
          <w:color w:val="000000"/>
          <w:szCs w:val="24"/>
        </w:rPr>
        <w:br/>
        <w:t>3. To analyse a ‘family’ depicted in the media (such as television and movies) through</w:t>
      </w:r>
      <w:r w:rsidRPr="00BD5A7E">
        <w:rPr>
          <w:rFonts w:cs="Times New Roman"/>
          <w:color w:val="000000"/>
          <w:szCs w:val="24"/>
        </w:rPr>
        <w:br/>
        <w:t>the lens of major theoretical perspectives.</w:t>
      </w:r>
      <w:r w:rsidRPr="00BD5A7E">
        <w:rPr>
          <w:rFonts w:cs="Times New Roman"/>
          <w:color w:val="000000"/>
          <w:szCs w:val="24"/>
        </w:rPr>
        <w:br/>
        <w:t>4. Analyze the various ‘symbols’ being used in a family and understand the deeper</w:t>
      </w:r>
      <w:r w:rsidRPr="00BD5A7E">
        <w:rPr>
          <w:rFonts w:cs="Times New Roman"/>
          <w:color w:val="000000"/>
          <w:szCs w:val="24"/>
        </w:rPr>
        <w:br/>
        <w:t>meaning behind them</w:t>
      </w:r>
      <w:r w:rsidRPr="00BD5A7E">
        <w:rPr>
          <w:rFonts w:cs="Times New Roman"/>
          <w:color w:val="000000"/>
          <w:szCs w:val="24"/>
        </w:rPr>
        <w:br/>
        <w:t>5. Analyze a book/movie to understand the issues in the psychology of women</w:t>
      </w:r>
      <w:r w:rsidRPr="00BD5A7E">
        <w:rPr>
          <w:rFonts w:cs="Times New Roman"/>
          <w:szCs w:val="24"/>
        </w:rPr>
        <w:br/>
      </w:r>
      <w:r w:rsidRPr="00BD5A7E">
        <w:rPr>
          <w:rFonts w:cs="Times New Roman"/>
          <w:color w:val="000000"/>
          <w:szCs w:val="24"/>
        </w:rPr>
        <w:t>6. To analyse a textbook in order to understand the gender bias within the Indian context</w:t>
      </w:r>
      <w:r w:rsidRPr="00BD5A7E">
        <w:rPr>
          <w:rFonts w:cs="Times New Roman"/>
          <w:color w:val="000000"/>
          <w:szCs w:val="24"/>
        </w:rPr>
        <w:br/>
        <w:t>7. Interviewing a person from the LGBTQI+ to understand their issues and challenges</w:t>
      </w:r>
      <w:r w:rsidRPr="00BD5A7E">
        <w:rPr>
          <w:rFonts w:cs="Times New Roman"/>
          <w:color w:val="000000"/>
          <w:szCs w:val="24"/>
        </w:rPr>
        <w:br/>
        <w:t>8. To conduct participatory rural appraisal (PRA).</w:t>
      </w:r>
      <w:r w:rsidRPr="00BD5A7E">
        <w:rPr>
          <w:rFonts w:cs="Times New Roman"/>
          <w:color w:val="000000"/>
          <w:szCs w:val="24"/>
        </w:rPr>
        <w:br/>
        <w:t>9. To analyse case studies of villages and their transformations.</w:t>
      </w:r>
    </w:p>
    <w:p w:rsidR="0022379B" w:rsidRDefault="0022379B" w:rsidP="0022379B">
      <w:pPr>
        <w:spacing w:line="360" w:lineRule="auto"/>
        <w:rPr>
          <w:rFonts w:cs="Times New Roman"/>
          <w:color w:val="000000"/>
          <w:szCs w:val="24"/>
        </w:rPr>
      </w:pPr>
    </w:p>
    <w:p w:rsidR="0022379B" w:rsidRPr="004520E8" w:rsidRDefault="0022379B" w:rsidP="0022379B">
      <w:pPr>
        <w:spacing w:line="360" w:lineRule="auto"/>
        <w:rPr>
          <w:rFonts w:cs="Times New Roman"/>
          <w:i/>
          <w:iCs/>
          <w:color w:val="000000"/>
          <w:szCs w:val="24"/>
        </w:rPr>
      </w:pPr>
      <w:r w:rsidRPr="004520E8">
        <w:rPr>
          <w:rFonts w:cs="Times New Roman"/>
          <w:b/>
          <w:bCs/>
          <w:i/>
          <w:iCs/>
          <w:color w:val="000000"/>
          <w:szCs w:val="24"/>
        </w:rPr>
        <w:t>References:</w:t>
      </w:r>
      <w:r w:rsidRPr="004520E8">
        <w:rPr>
          <w:rFonts w:cs="Times New Roman"/>
          <w:b/>
          <w:bCs/>
          <w:i/>
          <w:iCs/>
          <w:color w:val="000000"/>
          <w:szCs w:val="24"/>
        </w:rPr>
        <w:br/>
      </w:r>
    </w:p>
    <w:p w:rsidR="004A72F6" w:rsidRDefault="0022379B" w:rsidP="003C7C65">
      <w:pPr>
        <w:pStyle w:val="ListParagraph"/>
        <w:numPr>
          <w:ilvl w:val="0"/>
          <w:numId w:val="42"/>
        </w:numPr>
        <w:spacing w:line="360" w:lineRule="auto"/>
        <w:rPr>
          <w:rFonts w:cstheme="minorHAnsi"/>
          <w:color w:val="000000"/>
          <w:sz w:val="24"/>
          <w:szCs w:val="24"/>
        </w:rPr>
      </w:pPr>
      <w:r w:rsidRPr="004A72F6">
        <w:rPr>
          <w:rFonts w:cstheme="minorHAnsi"/>
          <w:color w:val="000000"/>
          <w:sz w:val="24"/>
          <w:szCs w:val="24"/>
        </w:rPr>
        <w:t xml:space="preserve">Calvert, S. L., &amp; Wilson, B. J. (Eds.). (2008). </w:t>
      </w:r>
      <w:r w:rsidRPr="004A72F6">
        <w:rPr>
          <w:rFonts w:cstheme="minorHAnsi"/>
          <w:i/>
          <w:iCs/>
          <w:color w:val="000000"/>
          <w:sz w:val="24"/>
          <w:szCs w:val="24"/>
        </w:rPr>
        <w:t>The Handbook of Children, Media, and</w:t>
      </w:r>
      <w:r w:rsidRPr="004A72F6">
        <w:rPr>
          <w:rFonts w:cstheme="minorHAnsi"/>
          <w:i/>
          <w:iCs/>
          <w:color w:val="000000"/>
          <w:sz w:val="24"/>
          <w:szCs w:val="24"/>
        </w:rPr>
        <w:br/>
        <w:t>Development. Handbooks in Communication and Media</w:t>
      </w:r>
      <w:r w:rsidRPr="004A72F6">
        <w:rPr>
          <w:rFonts w:cstheme="minorHAnsi"/>
          <w:color w:val="000000"/>
          <w:sz w:val="24"/>
          <w:szCs w:val="24"/>
        </w:rPr>
        <w:t>. Boston: Wiley Blackwell</w:t>
      </w:r>
    </w:p>
    <w:p w:rsidR="004A72F6" w:rsidRPr="004A72F6" w:rsidRDefault="0022379B" w:rsidP="003C7C65">
      <w:pPr>
        <w:pStyle w:val="ListParagraph"/>
        <w:numPr>
          <w:ilvl w:val="0"/>
          <w:numId w:val="42"/>
        </w:numPr>
        <w:spacing w:line="360" w:lineRule="auto"/>
        <w:rPr>
          <w:rFonts w:cstheme="minorHAnsi"/>
          <w:color w:val="000000"/>
          <w:sz w:val="24"/>
          <w:szCs w:val="24"/>
        </w:rPr>
      </w:pPr>
      <w:r w:rsidRPr="004A72F6">
        <w:rPr>
          <w:rFonts w:cstheme="minorHAnsi"/>
          <w:color w:val="000000"/>
          <w:sz w:val="24"/>
          <w:szCs w:val="24"/>
        </w:rPr>
        <w:t xml:space="preserve">Chambers, R. (1992). </w:t>
      </w:r>
      <w:r w:rsidRPr="004A72F6">
        <w:rPr>
          <w:rFonts w:cstheme="minorHAnsi"/>
          <w:i/>
          <w:iCs/>
          <w:color w:val="000000"/>
          <w:sz w:val="24"/>
          <w:szCs w:val="24"/>
        </w:rPr>
        <w:t>Rural appraisal: Rapid, relaxed, and participatory</w:t>
      </w:r>
      <w:r w:rsidRPr="004A72F6">
        <w:rPr>
          <w:rFonts w:cstheme="minorHAnsi"/>
          <w:color w:val="000000"/>
          <w:sz w:val="24"/>
          <w:szCs w:val="24"/>
        </w:rPr>
        <w:t>. IDS DiscussionPaper 311. Brighton: Institute of Development Studies.</w:t>
      </w:r>
    </w:p>
    <w:p w:rsidR="004A72F6" w:rsidRDefault="0022379B" w:rsidP="003C7C65">
      <w:pPr>
        <w:pStyle w:val="ListParagraph"/>
        <w:numPr>
          <w:ilvl w:val="0"/>
          <w:numId w:val="42"/>
        </w:numPr>
        <w:spacing w:line="360" w:lineRule="auto"/>
        <w:rPr>
          <w:rFonts w:cstheme="minorHAnsi"/>
          <w:color w:val="000000"/>
          <w:sz w:val="24"/>
          <w:szCs w:val="24"/>
        </w:rPr>
      </w:pPr>
      <w:r w:rsidRPr="004520E8">
        <w:rPr>
          <w:rFonts w:cstheme="minorHAnsi"/>
          <w:color w:val="000000"/>
          <w:sz w:val="24"/>
          <w:szCs w:val="24"/>
        </w:rPr>
        <w:t xml:space="preserve">Chandra B. P. Singh (2001). Rural psychology in India: Issues and approaches. </w:t>
      </w:r>
      <w:r w:rsidRPr="004520E8">
        <w:rPr>
          <w:rFonts w:cstheme="minorHAnsi"/>
          <w:i/>
          <w:iCs/>
          <w:color w:val="000000"/>
          <w:sz w:val="24"/>
          <w:szCs w:val="24"/>
        </w:rPr>
        <w:t>Indian</w:t>
      </w:r>
      <w:r w:rsidRPr="004520E8">
        <w:rPr>
          <w:rFonts w:cstheme="minorHAnsi"/>
          <w:i/>
          <w:iCs/>
          <w:color w:val="000000"/>
          <w:sz w:val="24"/>
          <w:szCs w:val="24"/>
        </w:rPr>
        <w:br/>
        <w:t xml:space="preserve">Journal of Industrial Relations, </w:t>
      </w:r>
      <w:r w:rsidRPr="004520E8">
        <w:rPr>
          <w:rFonts w:cstheme="minorHAnsi"/>
          <w:color w:val="000000"/>
          <w:sz w:val="24"/>
          <w:szCs w:val="24"/>
        </w:rPr>
        <w:t>37( 3), 404-419.</w:t>
      </w:r>
    </w:p>
    <w:p w:rsidR="004A72F6" w:rsidRDefault="0022379B" w:rsidP="003C7C65">
      <w:pPr>
        <w:pStyle w:val="ListParagraph"/>
        <w:numPr>
          <w:ilvl w:val="0"/>
          <w:numId w:val="42"/>
        </w:numPr>
        <w:spacing w:line="360" w:lineRule="auto"/>
        <w:rPr>
          <w:rFonts w:cstheme="minorHAnsi"/>
          <w:color w:val="000000"/>
          <w:sz w:val="24"/>
          <w:szCs w:val="24"/>
        </w:rPr>
      </w:pPr>
      <w:r w:rsidRPr="004A72F6">
        <w:rPr>
          <w:rFonts w:cstheme="minorHAnsi"/>
          <w:color w:val="000000"/>
          <w:sz w:val="24"/>
          <w:szCs w:val="24"/>
        </w:rPr>
        <w:t xml:space="preserve">Hyde, J. S. &amp; Else-Quest, N. (2018). </w:t>
      </w:r>
      <w:r w:rsidRPr="004A72F6">
        <w:rPr>
          <w:rFonts w:cstheme="minorHAnsi"/>
          <w:i/>
          <w:iCs/>
          <w:color w:val="000000"/>
          <w:sz w:val="24"/>
          <w:szCs w:val="24"/>
        </w:rPr>
        <w:t>Half the Human Experience: The Psychology of Women.</w:t>
      </w:r>
      <w:r w:rsidRPr="004A72F6">
        <w:rPr>
          <w:rFonts w:cstheme="minorHAnsi"/>
          <w:color w:val="000000"/>
          <w:sz w:val="24"/>
          <w:szCs w:val="24"/>
        </w:rPr>
        <w:t xml:space="preserve">California: </w:t>
      </w:r>
      <w:r w:rsidRPr="004A72F6">
        <w:rPr>
          <w:rFonts w:cstheme="minorHAnsi"/>
          <w:color w:val="141412"/>
          <w:sz w:val="24"/>
          <w:szCs w:val="24"/>
        </w:rPr>
        <w:t>Sage publications</w:t>
      </w:r>
      <w:r w:rsidRPr="004A72F6">
        <w:rPr>
          <w:rFonts w:cstheme="minorHAnsi"/>
          <w:color w:val="000000"/>
          <w:sz w:val="24"/>
          <w:szCs w:val="24"/>
        </w:rPr>
        <w:t>.</w:t>
      </w:r>
    </w:p>
    <w:p w:rsidR="004A72F6" w:rsidRPr="004A72F6" w:rsidRDefault="0022379B" w:rsidP="003C7C65">
      <w:pPr>
        <w:pStyle w:val="ListParagraph"/>
        <w:numPr>
          <w:ilvl w:val="0"/>
          <w:numId w:val="42"/>
        </w:numPr>
        <w:spacing w:line="360" w:lineRule="auto"/>
        <w:rPr>
          <w:rFonts w:cstheme="minorHAnsi"/>
          <w:color w:val="000000"/>
          <w:sz w:val="24"/>
          <w:szCs w:val="24"/>
        </w:rPr>
      </w:pPr>
      <w:r w:rsidRPr="004A72F6">
        <w:rPr>
          <w:rFonts w:cstheme="minorHAnsi"/>
          <w:color w:val="000000"/>
          <w:sz w:val="24"/>
          <w:szCs w:val="24"/>
          <w:lang w:val="de-DE"/>
        </w:rPr>
        <w:t xml:space="preserve">Misra, G. (Ed.) </w:t>
      </w:r>
      <w:r w:rsidRPr="004A72F6">
        <w:rPr>
          <w:rFonts w:cstheme="minorHAnsi"/>
          <w:i/>
          <w:iCs/>
          <w:color w:val="000000"/>
          <w:sz w:val="24"/>
          <w:szCs w:val="24"/>
          <w:lang w:val="de-DE"/>
        </w:rPr>
        <w:t xml:space="preserve">Psychology in India. </w:t>
      </w:r>
      <w:r w:rsidRPr="004A72F6">
        <w:rPr>
          <w:rFonts w:cstheme="minorHAnsi"/>
          <w:i/>
          <w:iCs/>
          <w:color w:val="000000"/>
          <w:sz w:val="24"/>
          <w:szCs w:val="24"/>
        </w:rPr>
        <w:t xml:space="preserve">(2009): Social and Organizational Processes (Volume2). </w:t>
      </w:r>
      <w:r w:rsidRPr="004A72F6">
        <w:rPr>
          <w:rFonts w:cstheme="minorHAnsi"/>
          <w:color w:val="000000"/>
          <w:sz w:val="24"/>
          <w:szCs w:val="24"/>
        </w:rPr>
        <w:t xml:space="preserve">New Delhi: Pearson education.Mohanty, K. &amp; Misra, G. (Eds.) (2000). </w:t>
      </w:r>
      <w:r w:rsidRPr="004A72F6">
        <w:rPr>
          <w:rFonts w:cstheme="minorHAnsi"/>
          <w:i/>
          <w:iCs/>
          <w:color w:val="000000"/>
          <w:sz w:val="24"/>
          <w:szCs w:val="24"/>
        </w:rPr>
        <w:t>Psychology of Poverty and Disadvantage</w:t>
      </w:r>
      <w:r w:rsidRPr="004A72F6">
        <w:rPr>
          <w:rFonts w:cstheme="minorHAnsi"/>
          <w:color w:val="000000"/>
          <w:sz w:val="24"/>
          <w:szCs w:val="24"/>
        </w:rPr>
        <w:t>, NewDelhi: Concept Publishing House.</w:t>
      </w:r>
    </w:p>
    <w:p w:rsidR="0022379B" w:rsidRPr="004A72F6" w:rsidRDefault="0022379B" w:rsidP="003C7C65">
      <w:pPr>
        <w:pStyle w:val="ListParagraph"/>
        <w:numPr>
          <w:ilvl w:val="0"/>
          <w:numId w:val="42"/>
        </w:numPr>
        <w:spacing w:line="360" w:lineRule="auto"/>
        <w:rPr>
          <w:rFonts w:cstheme="minorHAnsi"/>
          <w:color w:val="000000"/>
          <w:sz w:val="24"/>
          <w:szCs w:val="24"/>
        </w:rPr>
      </w:pPr>
      <w:r w:rsidRPr="004A72F6">
        <w:rPr>
          <w:rFonts w:cstheme="minorHAnsi"/>
          <w:color w:val="000000"/>
          <w:sz w:val="24"/>
          <w:szCs w:val="24"/>
        </w:rPr>
        <w:t xml:space="preserve">Olson, D. H., DeFrain, J., &amp; Skogrand, L. (2018). </w:t>
      </w:r>
      <w:r w:rsidRPr="004A72F6">
        <w:rPr>
          <w:rFonts w:cstheme="minorHAnsi"/>
          <w:i/>
          <w:iCs/>
          <w:color w:val="000000"/>
          <w:sz w:val="24"/>
          <w:szCs w:val="24"/>
        </w:rPr>
        <w:t>Marriages and Families: Intimacy,</w:t>
      </w:r>
      <w:r w:rsidRPr="004A72F6">
        <w:rPr>
          <w:rFonts w:cstheme="minorHAnsi"/>
          <w:i/>
          <w:iCs/>
          <w:color w:val="000000"/>
          <w:sz w:val="24"/>
          <w:szCs w:val="24"/>
        </w:rPr>
        <w:br/>
        <w:t>Diversity and Strengths</w:t>
      </w:r>
      <w:r w:rsidRPr="004A72F6">
        <w:rPr>
          <w:rFonts w:cstheme="minorHAnsi"/>
          <w:color w:val="000000"/>
          <w:sz w:val="24"/>
          <w:szCs w:val="24"/>
        </w:rPr>
        <w:t>. McGraw Hill: New York.</w:t>
      </w:r>
    </w:p>
    <w:p w:rsidR="0022379B" w:rsidRPr="004520E8" w:rsidRDefault="0022379B" w:rsidP="003C7C65">
      <w:pPr>
        <w:pStyle w:val="ListParagraph"/>
        <w:numPr>
          <w:ilvl w:val="0"/>
          <w:numId w:val="42"/>
        </w:numPr>
        <w:pBdr>
          <w:bottom w:val="single" w:sz="6" w:space="1" w:color="auto"/>
        </w:pBdr>
        <w:spacing w:line="360" w:lineRule="auto"/>
        <w:rPr>
          <w:rFonts w:cstheme="minorHAnsi"/>
          <w:color w:val="000000"/>
          <w:sz w:val="24"/>
          <w:szCs w:val="24"/>
        </w:rPr>
      </w:pPr>
      <w:r w:rsidRPr="004A72F6">
        <w:rPr>
          <w:rFonts w:cstheme="minorHAnsi"/>
          <w:color w:val="000000"/>
          <w:sz w:val="24"/>
          <w:szCs w:val="24"/>
          <w:lang w:val="de-DE"/>
        </w:rPr>
        <w:t xml:space="preserve">Sinha, D. Misra, G, &amp; Dalal, A. K. (2015). </w:t>
      </w:r>
      <w:r w:rsidRPr="004A72F6">
        <w:rPr>
          <w:rFonts w:cstheme="minorHAnsi"/>
          <w:i/>
          <w:iCs/>
          <w:color w:val="000000"/>
          <w:sz w:val="24"/>
          <w:szCs w:val="24"/>
        </w:rPr>
        <w:t>Psychology for India</w:t>
      </w:r>
      <w:r w:rsidRPr="004A72F6">
        <w:rPr>
          <w:rFonts w:cstheme="minorHAnsi"/>
          <w:color w:val="000000"/>
          <w:sz w:val="24"/>
          <w:szCs w:val="24"/>
        </w:rPr>
        <w:t>, New Delhi: Sage Publications.</w:t>
      </w:r>
      <w:r w:rsidRPr="004520E8">
        <w:rPr>
          <w:rFonts w:cstheme="minorHAnsi"/>
          <w:color w:val="000000"/>
          <w:szCs w:val="24"/>
        </w:rPr>
        <w:br/>
      </w:r>
    </w:p>
    <w:p w:rsidR="00FA3003" w:rsidRPr="0022379B" w:rsidRDefault="00FA3003" w:rsidP="0022379B">
      <w:pPr>
        <w:jc w:val="center"/>
        <w:rPr>
          <w:rFonts w:ascii="TimesNewRomanPS-BoldMT" w:hAnsi="TimesNewRomanPS-BoldMT"/>
          <w:b/>
          <w:bCs/>
          <w:color w:val="000000"/>
          <w:sz w:val="28"/>
          <w:szCs w:val="28"/>
          <w:lang w:val="en-US"/>
        </w:rPr>
      </w:pPr>
    </w:p>
    <w:sectPr w:rsidR="00FA3003" w:rsidRPr="0022379B" w:rsidSect="00136F2C">
      <w:head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F6F" w:rsidRDefault="00CC4F6F" w:rsidP="005135BA">
      <w:pPr>
        <w:spacing w:after="0" w:line="240" w:lineRule="auto"/>
      </w:pPr>
      <w:r>
        <w:separator/>
      </w:r>
    </w:p>
  </w:endnote>
  <w:endnote w:type="continuationSeparator" w:id="1">
    <w:p w:rsidR="00CC4F6F" w:rsidRDefault="00CC4F6F" w:rsidP="00513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Wingdings-Regular">
    <w:altName w:val="Wingdings"/>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F6F" w:rsidRDefault="00CC4F6F" w:rsidP="005135BA">
      <w:pPr>
        <w:spacing w:after="0" w:line="240" w:lineRule="auto"/>
      </w:pPr>
      <w:r>
        <w:separator/>
      </w:r>
    </w:p>
  </w:footnote>
  <w:footnote w:type="continuationSeparator" w:id="1">
    <w:p w:rsidR="00CC4F6F" w:rsidRDefault="00CC4F6F" w:rsidP="00513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98A" w:rsidRDefault="00E3098A" w:rsidP="001E347A">
    <w:pPr>
      <w:spacing w:before="57"/>
      <w:rPr>
        <w:rFonts w:ascii="Calibri"/>
        <w:b/>
        <w:sz w:val="21"/>
      </w:rPr>
    </w:pPr>
    <w:r>
      <w:rPr>
        <w:rFonts w:ascii="Calibri"/>
        <w:b/>
        <w:color w:val="3A3A3A"/>
        <w:spacing w:val="-1"/>
        <w:w w:val="105"/>
        <w:sz w:val="21"/>
      </w:rPr>
      <w:t>UGLearningOutcomeBasedCurriculum(LOCF)</w:t>
    </w:r>
    <w:r>
      <w:rPr>
        <w:rFonts w:ascii="Calibri"/>
        <w:b/>
        <w:color w:val="3A3A3A"/>
        <w:w w:val="105"/>
        <w:sz w:val="21"/>
      </w:rPr>
      <w:t>forPsychology</w:t>
    </w:r>
  </w:p>
  <w:p w:rsidR="00E3098A" w:rsidRPr="009B332D" w:rsidRDefault="00E3098A" w:rsidP="009B33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6E5"/>
    <w:multiLevelType w:val="multilevel"/>
    <w:tmpl w:val="47F6F7A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4FB50A0"/>
    <w:multiLevelType w:val="hybridMultilevel"/>
    <w:tmpl w:val="A622E9DC"/>
    <w:lvl w:ilvl="0" w:tplc="FFFFFFFF">
      <w:start w:val="1"/>
      <w:numFmt w:val="decimal"/>
      <w:lvlText w:val="%1."/>
      <w:lvlJc w:val="left"/>
      <w:pPr>
        <w:ind w:left="720" w:hanging="360"/>
      </w:pPr>
      <w:rPr>
        <w:rFonts w:ascii="Times New Roman" w:eastAsia="Times New Roman" w:hAnsi="Times New Roman" w:cs="Times New Roman" w:hint="default"/>
        <w:i/>
        <w:iCs/>
        <w:color w:val="050505"/>
        <w:w w:val="102"/>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B1B3FD4"/>
    <w:multiLevelType w:val="hybridMultilevel"/>
    <w:tmpl w:val="EF08A282"/>
    <w:lvl w:ilvl="0" w:tplc="40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0B1D1200"/>
    <w:multiLevelType w:val="multilevel"/>
    <w:tmpl w:val="6908E1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D757047"/>
    <w:multiLevelType w:val="hybridMultilevel"/>
    <w:tmpl w:val="483A5F04"/>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B769A"/>
    <w:multiLevelType w:val="hybridMultilevel"/>
    <w:tmpl w:val="613EE99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0292AC1"/>
    <w:multiLevelType w:val="hybridMultilevel"/>
    <w:tmpl w:val="C9020E3A"/>
    <w:lvl w:ilvl="0" w:tplc="17E4D5F6">
      <w:start w:val="1"/>
      <w:numFmt w:val="decimal"/>
      <w:lvlText w:val="%1."/>
      <w:lvlJc w:val="left"/>
      <w:pPr>
        <w:ind w:left="154" w:hanging="240"/>
      </w:pPr>
      <w:rPr>
        <w:rFonts w:ascii="Times New Roman" w:eastAsia="Times New Roman" w:hAnsi="Times New Roman" w:cs="Times New Roman" w:hint="default"/>
        <w:i/>
        <w:iCs/>
        <w:color w:val="050505"/>
        <w:w w:val="102"/>
        <w:sz w:val="22"/>
        <w:szCs w:val="22"/>
        <w:lang w:val="en-US" w:eastAsia="en-US" w:bidi="ar-SA"/>
      </w:rPr>
    </w:lvl>
    <w:lvl w:ilvl="1" w:tplc="B7748398">
      <w:start w:val="1"/>
      <w:numFmt w:val="decimal"/>
      <w:lvlText w:val="%2."/>
      <w:lvlJc w:val="left"/>
      <w:pPr>
        <w:ind w:left="826" w:hanging="337"/>
      </w:pPr>
      <w:rPr>
        <w:rFonts w:ascii="Times New Roman" w:eastAsia="Times New Roman" w:hAnsi="Times New Roman" w:cs="Times New Roman" w:hint="default"/>
        <w:color w:val="050505"/>
        <w:w w:val="102"/>
        <w:sz w:val="22"/>
        <w:szCs w:val="22"/>
        <w:lang w:val="en-US" w:eastAsia="en-US" w:bidi="ar-SA"/>
      </w:rPr>
    </w:lvl>
    <w:lvl w:ilvl="2" w:tplc="D980AE0C">
      <w:numFmt w:val="bullet"/>
      <w:lvlText w:val="•"/>
      <w:lvlJc w:val="left"/>
      <w:pPr>
        <w:ind w:left="1708" w:hanging="337"/>
      </w:pPr>
      <w:rPr>
        <w:rFonts w:hint="default"/>
        <w:lang w:val="en-US" w:eastAsia="en-US" w:bidi="ar-SA"/>
      </w:rPr>
    </w:lvl>
    <w:lvl w:ilvl="3" w:tplc="7FCADBBA">
      <w:numFmt w:val="bullet"/>
      <w:lvlText w:val="•"/>
      <w:lvlJc w:val="left"/>
      <w:pPr>
        <w:ind w:left="2597" w:hanging="337"/>
      </w:pPr>
      <w:rPr>
        <w:rFonts w:hint="default"/>
        <w:lang w:val="en-US" w:eastAsia="en-US" w:bidi="ar-SA"/>
      </w:rPr>
    </w:lvl>
    <w:lvl w:ilvl="4" w:tplc="FCBA0F5A">
      <w:numFmt w:val="bullet"/>
      <w:lvlText w:val="•"/>
      <w:lvlJc w:val="left"/>
      <w:pPr>
        <w:ind w:left="3486" w:hanging="337"/>
      </w:pPr>
      <w:rPr>
        <w:rFonts w:hint="default"/>
        <w:lang w:val="en-US" w:eastAsia="en-US" w:bidi="ar-SA"/>
      </w:rPr>
    </w:lvl>
    <w:lvl w:ilvl="5" w:tplc="48847932">
      <w:numFmt w:val="bullet"/>
      <w:lvlText w:val="•"/>
      <w:lvlJc w:val="left"/>
      <w:pPr>
        <w:ind w:left="4375" w:hanging="337"/>
      </w:pPr>
      <w:rPr>
        <w:rFonts w:hint="default"/>
        <w:lang w:val="en-US" w:eastAsia="en-US" w:bidi="ar-SA"/>
      </w:rPr>
    </w:lvl>
    <w:lvl w:ilvl="6" w:tplc="16261F28">
      <w:numFmt w:val="bullet"/>
      <w:lvlText w:val="•"/>
      <w:lvlJc w:val="left"/>
      <w:pPr>
        <w:ind w:left="5264" w:hanging="337"/>
      </w:pPr>
      <w:rPr>
        <w:rFonts w:hint="default"/>
        <w:lang w:val="en-US" w:eastAsia="en-US" w:bidi="ar-SA"/>
      </w:rPr>
    </w:lvl>
    <w:lvl w:ilvl="7" w:tplc="BB008EDC">
      <w:numFmt w:val="bullet"/>
      <w:lvlText w:val="•"/>
      <w:lvlJc w:val="left"/>
      <w:pPr>
        <w:ind w:left="6153" w:hanging="337"/>
      </w:pPr>
      <w:rPr>
        <w:rFonts w:hint="default"/>
        <w:lang w:val="en-US" w:eastAsia="en-US" w:bidi="ar-SA"/>
      </w:rPr>
    </w:lvl>
    <w:lvl w:ilvl="8" w:tplc="3544C5DC">
      <w:numFmt w:val="bullet"/>
      <w:lvlText w:val="•"/>
      <w:lvlJc w:val="left"/>
      <w:pPr>
        <w:ind w:left="7042" w:hanging="337"/>
      </w:pPr>
      <w:rPr>
        <w:rFonts w:hint="default"/>
        <w:lang w:val="en-US" w:eastAsia="en-US" w:bidi="ar-SA"/>
      </w:rPr>
    </w:lvl>
  </w:abstractNum>
  <w:abstractNum w:abstractNumId="7">
    <w:nsid w:val="10B65BE0"/>
    <w:multiLevelType w:val="hybridMultilevel"/>
    <w:tmpl w:val="D39CC1AC"/>
    <w:lvl w:ilvl="0" w:tplc="B7748398">
      <w:start w:val="1"/>
      <w:numFmt w:val="decimal"/>
      <w:lvlText w:val="%1."/>
      <w:lvlJc w:val="left"/>
      <w:pPr>
        <w:ind w:left="720" w:hanging="360"/>
      </w:pPr>
      <w:rPr>
        <w:rFonts w:ascii="Times New Roman" w:eastAsia="Times New Roman" w:hAnsi="Times New Roman" w:cs="Times New Roman" w:hint="default"/>
        <w:color w:val="050505"/>
        <w:w w:val="102"/>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13E1A3C"/>
    <w:multiLevelType w:val="hybridMultilevel"/>
    <w:tmpl w:val="4A62F7B4"/>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80796"/>
    <w:multiLevelType w:val="hybridMultilevel"/>
    <w:tmpl w:val="73AAE100"/>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B530B"/>
    <w:multiLevelType w:val="hybridMultilevel"/>
    <w:tmpl w:val="07D4C0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B634BB0"/>
    <w:multiLevelType w:val="hybridMultilevel"/>
    <w:tmpl w:val="E0909F1A"/>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3658F"/>
    <w:multiLevelType w:val="hybridMultilevel"/>
    <w:tmpl w:val="D5F8021A"/>
    <w:lvl w:ilvl="0" w:tplc="B7748398">
      <w:start w:val="1"/>
      <w:numFmt w:val="decimal"/>
      <w:lvlText w:val="%1."/>
      <w:lvlJc w:val="left"/>
      <w:pPr>
        <w:ind w:left="720" w:hanging="360"/>
      </w:pPr>
      <w:rPr>
        <w:rFonts w:ascii="Times New Roman" w:eastAsia="Times New Roman" w:hAnsi="Times New Roman" w:cs="Times New Roman" w:hint="default"/>
        <w:color w:val="050505"/>
        <w:w w:val="102"/>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941657"/>
    <w:multiLevelType w:val="hybridMultilevel"/>
    <w:tmpl w:val="6390EC3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14641B9"/>
    <w:multiLevelType w:val="hybridMultilevel"/>
    <w:tmpl w:val="6464E01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846390A"/>
    <w:multiLevelType w:val="hybridMultilevel"/>
    <w:tmpl w:val="F21E0240"/>
    <w:lvl w:ilvl="0" w:tplc="4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8BC68A0"/>
    <w:multiLevelType w:val="hybridMultilevel"/>
    <w:tmpl w:val="37006C06"/>
    <w:lvl w:ilvl="0" w:tplc="4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9D03C19"/>
    <w:multiLevelType w:val="hybridMultilevel"/>
    <w:tmpl w:val="865CEF2A"/>
    <w:lvl w:ilvl="0" w:tplc="B7748398">
      <w:start w:val="1"/>
      <w:numFmt w:val="decimal"/>
      <w:lvlText w:val="%1."/>
      <w:lvlJc w:val="left"/>
      <w:pPr>
        <w:ind w:left="720" w:hanging="360"/>
      </w:pPr>
      <w:rPr>
        <w:rFonts w:ascii="Times New Roman" w:eastAsia="Times New Roman" w:hAnsi="Times New Roman" w:cs="Times New Roman" w:hint="default"/>
        <w:color w:val="050505"/>
        <w:w w:val="102"/>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C480988"/>
    <w:multiLevelType w:val="hybridMultilevel"/>
    <w:tmpl w:val="8BE07D10"/>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C6574B"/>
    <w:multiLevelType w:val="hybridMultilevel"/>
    <w:tmpl w:val="58204712"/>
    <w:lvl w:ilvl="0" w:tplc="ADF28B16">
      <w:start w:val="4"/>
      <w:numFmt w:val="decimal"/>
      <w:lvlText w:val="%1."/>
      <w:lvlJc w:val="left"/>
      <w:pPr>
        <w:ind w:left="720" w:hanging="360"/>
      </w:pPr>
      <w:rPr>
        <w:rFonts w:ascii="Times New Roman" w:eastAsia="Times New Roman" w:hAnsi="Times New Roman" w:cs="Times New Roman" w:hint="default"/>
        <w:i/>
        <w:iCs/>
        <w:color w:val="050505"/>
        <w:w w:val="102"/>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3A46996"/>
    <w:multiLevelType w:val="hybridMultilevel"/>
    <w:tmpl w:val="D1E035E0"/>
    <w:lvl w:ilvl="0" w:tplc="4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4391E32"/>
    <w:multiLevelType w:val="hybridMultilevel"/>
    <w:tmpl w:val="271604A0"/>
    <w:lvl w:ilvl="0" w:tplc="FFFFFFFF">
      <w:start w:val="1"/>
      <w:numFmt w:val="decimal"/>
      <w:lvlText w:val="%1."/>
      <w:lvlJc w:val="left"/>
      <w:pPr>
        <w:ind w:left="720" w:hanging="360"/>
      </w:pPr>
      <w:rPr>
        <w:rFonts w:ascii="Times New Roman" w:eastAsia="Times New Roman" w:hAnsi="Times New Roman" w:cs="Times New Roman" w:hint="default"/>
        <w:color w:val="050505"/>
        <w:w w:val="102"/>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4833ABF"/>
    <w:multiLevelType w:val="hybridMultilevel"/>
    <w:tmpl w:val="2842CA4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35861D88"/>
    <w:multiLevelType w:val="hybridMultilevel"/>
    <w:tmpl w:val="28E648AE"/>
    <w:lvl w:ilvl="0" w:tplc="4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6B164F7"/>
    <w:multiLevelType w:val="hybridMultilevel"/>
    <w:tmpl w:val="3364F334"/>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682FF8"/>
    <w:multiLevelType w:val="hybridMultilevel"/>
    <w:tmpl w:val="E0F0F868"/>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DE1A2B"/>
    <w:multiLevelType w:val="hybridMultilevel"/>
    <w:tmpl w:val="0D38758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40507E9B"/>
    <w:multiLevelType w:val="hybridMultilevel"/>
    <w:tmpl w:val="8A682922"/>
    <w:lvl w:ilvl="0" w:tplc="B7748398">
      <w:start w:val="1"/>
      <w:numFmt w:val="decimal"/>
      <w:lvlText w:val="%1."/>
      <w:lvlJc w:val="left"/>
      <w:pPr>
        <w:ind w:left="720" w:hanging="360"/>
      </w:pPr>
      <w:rPr>
        <w:rFonts w:ascii="Times New Roman" w:eastAsia="Times New Roman" w:hAnsi="Times New Roman" w:cs="Times New Roman" w:hint="default"/>
        <w:color w:val="050505"/>
        <w:w w:val="102"/>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17D0B5A"/>
    <w:multiLevelType w:val="hybridMultilevel"/>
    <w:tmpl w:val="E280FF0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5CA1365"/>
    <w:multiLevelType w:val="hybridMultilevel"/>
    <w:tmpl w:val="9870A2D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49CC6A55"/>
    <w:multiLevelType w:val="hybridMultilevel"/>
    <w:tmpl w:val="1556CC2A"/>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653B4C"/>
    <w:multiLevelType w:val="hybridMultilevel"/>
    <w:tmpl w:val="3C4ECFFA"/>
    <w:lvl w:ilvl="0" w:tplc="B7748398">
      <w:start w:val="1"/>
      <w:numFmt w:val="decimal"/>
      <w:lvlText w:val="%1."/>
      <w:lvlJc w:val="left"/>
      <w:pPr>
        <w:ind w:left="720" w:hanging="360"/>
      </w:pPr>
      <w:rPr>
        <w:rFonts w:ascii="Times New Roman" w:eastAsia="Times New Roman" w:hAnsi="Times New Roman" w:cs="Times New Roman" w:hint="default"/>
        <w:color w:val="050505"/>
        <w:w w:val="102"/>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DD9401D"/>
    <w:multiLevelType w:val="multilevel"/>
    <w:tmpl w:val="D946F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8F00D4"/>
    <w:multiLevelType w:val="hybridMultilevel"/>
    <w:tmpl w:val="D5942504"/>
    <w:lvl w:ilvl="0" w:tplc="40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4">
    <w:nsid w:val="52A13FAB"/>
    <w:multiLevelType w:val="hybridMultilevel"/>
    <w:tmpl w:val="6B005A4C"/>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9834A8"/>
    <w:multiLevelType w:val="hybridMultilevel"/>
    <w:tmpl w:val="91B437AA"/>
    <w:lvl w:ilvl="0" w:tplc="81E0F6DA">
      <w:start w:val="1"/>
      <w:numFmt w:val="decimal"/>
      <w:lvlText w:val="%1."/>
      <w:lvlJc w:val="left"/>
      <w:pPr>
        <w:ind w:left="154" w:hanging="240"/>
      </w:pPr>
      <w:rPr>
        <w:rFonts w:ascii="Times New Roman" w:eastAsia="Times New Roman" w:hAnsi="Times New Roman" w:cs="Times New Roman" w:hint="default"/>
        <w:i/>
        <w:iCs/>
        <w:color w:val="050505"/>
        <w:w w:val="102"/>
        <w:sz w:val="22"/>
        <w:szCs w:val="22"/>
        <w:lang w:val="en-US" w:eastAsia="en-US" w:bidi="ar-SA"/>
      </w:rPr>
    </w:lvl>
    <w:lvl w:ilvl="1" w:tplc="FFFFFFFF">
      <w:start w:val="1"/>
      <w:numFmt w:val="decimal"/>
      <w:lvlText w:val="%2."/>
      <w:lvlJc w:val="left"/>
      <w:pPr>
        <w:ind w:left="826" w:hanging="337"/>
      </w:pPr>
      <w:rPr>
        <w:rFonts w:ascii="Times New Roman" w:eastAsia="Times New Roman" w:hAnsi="Times New Roman" w:cs="Times New Roman" w:hint="default"/>
        <w:color w:val="050505"/>
        <w:w w:val="102"/>
        <w:sz w:val="22"/>
        <w:szCs w:val="22"/>
        <w:lang w:val="en-US" w:eastAsia="en-US" w:bidi="ar-SA"/>
      </w:rPr>
    </w:lvl>
    <w:lvl w:ilvl="2" w:tplc="FFFFFFFF">
      <w:numFmt w:val="bullet"/>
      <w:lvlText w:val="•"/>
      <w:lvlJc w:val="left"/>
      <w:pPr>
        <w:ind w:left="1708" w:hanging="337"/>
      </w:pPr>
      <w:rPr>
        <w:rFonts w:hint="default"/>
        <w:lang w:val="en-US" w:eastAsia="en-US" w:bidi="ar-SA"/>
      </w:rPr>
    </w:lvl>
    <w:lvl w:ilvl="3" w:tplc="FFFFFFFF">
      <w:numFmt w:val="bullet"/>
      <w:lvlText w:val="•"/>
      <w:lvlJc w:val="left"/>
      <w:pPr>
        <w:ind w:left="2597" w:hanging="337"/>
      </w:pPr>
      <w:rPr>
        <w:rFonts w:hint="default"/>
        <w:lang w:val="en-US" w:eastAsia="en-US" w:bidi="ar-SA"/>
      </w:rPr>
    </w:lvl>
    <w:lvl w:ilvl="4" w:tplc="FFFFFFFF">
      <w:numFmt w:val="bullet"/>
      <w:lvlText w:val="•"/>
      <w:lvlJc w:val="left"/>
      <w:pPr>
        <w:ind w:left="3486" w:hanging="337"/>
      </w:pPr>
      <w:rPr>
        <w:rFonts w:hint="default"/>
        <w:lang w:val="en-US" w:eastAsia="en-US" w:bidi="ar-SA"/>
      </w:rPr>
    </w:lvl>
    <w:lvl w:ilvl="5" w:tplc="FFFFFFFF">
      <w:numFmt w:val="bullet"/>
      <w:lvlText w:val="•"/>
      <w:lvlJc w:val="left"/>
      <w:pPr>
        <w:ind w:left="4375" w:hanging="337"/>
      </w:pPr>
      <w:rPr>
        <w:rFonts w:hint="default"/>
        <w:lang w:val="en-US" w:eastAsia="en-US" w:bidi="ar-SA"/>
      </w:rPr>
    </w:lvl>
    <w:lvl w:ilvl="6" w:tplc="FFFFFFFF">
      <w:numFmt w:val="bullet"/>
      <w:lvlText w:val="•"/>
      <w:lvlJc w:val="left"/>
      <w:pPr>
        <w:ind w:left="5264" w:hanging="337"/>
      </w:pPr>
      <w:rPr>
        <w:rFonts w:hint="default"/>
        <w:lang w:val="en-US" w:eastAsia="en-US" w:bidi="ar-SA"/>
      </w:rPr>
    </w:lvl>
    <w:lvl w:ilvl="7" w:tplc="FFFFFFFF">
      <w:numFmt w:val="bullet"/>
      <w:lvlText w:val="•"/>
      <w:lvlJc w:val="left"/>
      <w:pPr>
        <w:ind w:left="6153" w:hanging="337"/>
      </w:pPr>
      <w:rPr>
        <w:rFonts w:hint="default"/>
        <w:lang w:val="en-US" w:eastAsia="en-US" w:bidi="ar-SA"/>
      </w:rPr>
    </w:lvl>
    <w:lvl w:ilvl="8" w:tplc="FFFFFFFF">
      <w:numFmt w:val="bullet"/>
      <w:lvlText w:val="•"/>
      <w:lvlJc w:val="left"/>
      <w:pPr>
        <w:ind w:left="7042" w:hanging="337"/>
      </w:pPr>
      <w:rPr>
        <w:rFonts w:hint="default"/>
        <w:lang w:val="en-US" w:eastAsia="en-US" w:bidi="ar-SA"/>
      </w:rPr>
    </w:lvl>
  </w:abstractNum>
  <w:abstractNum w:abstractNumId="36">
    <w:nsid w:val="558C1263"/>
    <w:multiLevelType w:val="hybridMultilevel"/>
    <w:tmpl w:val="300CCB30"/>
    <w:lvl w:ilvl="0" w:tplc="4009000F">
      <w:start w:val="1"/>
      <w:numFmt w:val="decimal"/>
      <w:lvlText w:val="%1."/>
      <w:lvlJc w:val="left"/>
      <w:pPr>
        <w:ind w:left="1140" w:hanging="360"/>
      </w:pPr>
      <w:rPr>
        <w:rFonts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37">
    <w:nsid w:val="55AF5395"/>
    <w:multiLevelType w:val="hybridMultilevel"/>
    <w:tmpl w:val="A380E09C"/>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AA0D61"/>
    <w:multiLevelType w:val="hybridMultilevel"/>
    <w:tmpl w:val="5E0EA18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nsid w:val="585A3467"/>
    <w:multiLevelType w:val="hybridMultilevel"/>
    <w:tmpl w:val="3E2C7F1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58922DE9"/>
    <w:multiLevelType w:val="hybridMultilevel"/>
    <w:tmpl w:val="01BCC44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1">
    <w:nsid w:val="5D217B41"/>
    <w:multiLevelType w:val="hybridMultilevel"/>
    <w:tmpl w:val="5FD6F0C4"/>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247720"/>
    <w:multiLevelType w:val="hybridMultilevel"/>
    <w:tmpl w:val="21C8387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43">
    <w:nsid w:val="69D00B6F"/>
    <w:multiLevelType w:val="hybridMultilevel"/>
    <w:tmpl w:val="A622E9DC"/>
    <w:lvl w:ilvl="0" w:tplc="17E4D5F6">
      <w:start w:val="1"/>
      <w:numFmt w:val="decimal"/>
      <w:lvlText w:val="%1."/>
      <w:lvlJc w:val="left"/>
      <w:pPr>
        <w:ind w:left="720" w:hanging="360"/>
      </w:pPr>
      <w:rPr>
        <w:rFonts w:ascii="Times New Roman" w:eastAsia="Times New Roman" w:hAnsi="Times New Roman" w:cs="Times New Roman" w:hint="default"/>
        <w:i/>
        <w:iCs/>
        <w:color w:val="050505"/>
        <w:w w:val="102"/>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EA62B15"/>
    <w:multiLevelType w:val="hybridMultilevel"/>
    <w:tmpl w:val="06CE85D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70AD5B1D"/>
    <w:multiLevelType w:val="hybridMultilevel"/>
    <w:tmpl w:val="61D6B912"/>
    <w:lvl w:ilvl="0" w:tplc="4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0EA1F2F"/>
    <w:multiLevelType w:val="hybridMultilevel"/>
    <w:tmpl w:val="F244E1BE"/>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A61C95"/>
    <w:multiLevelType w:val="hybridMultilevel"/>
    <w:tmpl w:val="5BF8A0B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D240E1"/>
    <w:multiLevelType w:val="multilevel"/>
    <w:tmpl w:val="154C564C"/>
    <w:lvl w:ilvl="0">
      <w:start w:val="1"/>
      <w:numFmt w:val="decimal"/>
      <w:lvlText w:val="%1."/>
      <w:lvlJc w:val="left"/>
      <w:pPr>
        <w:ind w:left="420" w:hanging="420"/>
      </w:pPr>
    </w:lvl>
    <w:lvl w:ilvl="1">
      <w:start w:val="1"/>
      <w:numFmt w:val="decimal"/>
      <w:lvlText w:val="%1.%2."/>
      <w:lvlJc w:val="left"/>
      <w:pPr>
        <w:ind w:left="480" w:hanging="42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49">
    <w:nsid w:val="73402AD7"/>
    <w:multiLevelType w:val="multilevel"/>
    <w:tmpl w:val="8FC4DF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nsid w:val="76206F50"/>
    <w:multiLevelType w:val="hybridMultilevel"/>
    <w:tmpl w:val="382E86C8"/>
    <w:lvl w:ilvl="0" w:tplc="4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7ACF2B40"/>
    <w:multiLevelType w:val="hybridMultilevel"/>
    <w:tmpl w:val="E18678DA"/>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984651"/>
    <w:multiLevelType w:val="hybridMultilevel"/>
    <w:tmpl w:val="A8542F9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14"/>
  </w:num>
  <w:num w:numId="6">
    <w:abstractNumId w:val="28"/>
  </w:num>
  <w:num w:numId="7">
    <w:abstractNumId w:val="11"/>
  </w:num>
  <w:num w:numId="8">
    <w:abstractNumId w:val="41"/>
  </w:num>
  <w:num w:numId="9">
    <w:abstractNumId w:val="32"/>
  </w:num>
  <w:num w:numId="10">
    <w:abstractNumId w:val="45"/>
  </w:num>
  <w:num w:numId="11">
    <w:abstractNumId w:val="15"/>
  </w:num>
  <w:num w:numId="12">
    <w:abstractNumId w:val="50"/>
  </w:num>
  <w:num w:numId="13">
    <w:abstractNumId w:val="0"/>
  </w:num>
  <w:num w:numId="14">
    <w:abstractNumId w:val="47"/>
  </w:num>
  <w:num w:numId="15">
    <w:abstractNumId w:val="16"/>
  </w:num>
  <w:num w:numId="16">
    <w:abstractNumId w:val="2"/>
  </w:num>
  <w:num w:numId="17">
    <w:abstractNumId w:val="23"/>
  </w:num>
  <w:num w:numId="18">
    <w:abstractNumId w:val="20"/>
  </w:num>
  <w:num w:numId="19">
    <w:abstractNumId w:val="33"/>
  </w:num>
  <w:num w:numId="20">
    <w:abstractNumId w:val="6"/>
  </w:num>
  <w:num w:numId="21">
    <w:abstractNumId w:val="42"/>
  </w:num>
  <w:num w:numId="22">
    <w:abstractNumId w:val="35"/>
  </w:num>
  <w:num w:numId="23">
    <w:abstractNumId w:val="17"/>
  </w:num>
  <w:num w:numId="24">
    <w:abstractNumId w:val="31"/>
  </w:num>
  <w:num w:numId="25">
    <w:abstractNumId w:val="7"/>
  </w:num>
  <w:num w:numId="26">
    <w:abstractNumId w:val="43"/>
  </w:num>
  <w:num w:numId="27">
    <w:abstractNumId w:val="12"/>
  </w:num>
  <w:num w:numId="28">
    <w:abstractNumId w:val="21"/>
  </w:num>
  <w:num w:numId="29">
    <w:abstractNumId w:val="27"/>
  </w:num>
  <w:num w:numId="30">
    <w:abstractNumId w:val="1"/>
  </w:num>
  <w:num w:numId="31">
    <w:abstractNumId w:val="19"/>
  </w:num>
  <w:num w:numId="32">
    <w:abstractNumId w:val="9"/>
  </w:num>
  <w:num w:numId="33">
    <w:abstractNumId w:val="51"/>
  </w:num>
  <w:num w:numId="34">
    <w:abstractNumId w:val="8"/>
  </w:num>
  <w:num w:numId="35">
    <w:abstractNumId w:val="30"/>
  </w:num>
  <w:num w:numId="36">
    <w:abstractNumId w:val="25"/>
  </w:num>
  <w:num w:numId="37">
    <w:abstractNumId w:val="18"/>
  </w:num>
  <w:num w:numId="38">
    <w:abstractNumId w:val="4"/>
  </w:num>
  <w:num w:numId="39">
    <w:abstractNumId w:val="24"/>
  </w:num>
  <w:num w:numId="40">
    <w:abstractNumId w:val="34"/>
  </w:num>
  <w:num w:numId="41">
    <w:abstractNumId w:val="52"/>
  </w:num>
  <w:num w:numId="42">
    <w:abstractNumId w:val="37"/>
  </w:num>
  <w:num w:numId="43">
    <w:abstractNumId w:val="38"/>
  </w:num>
  <w:num w:numId="44">
    <w:abstractNumId w:val="40"/>
  </w:num>
  <w:num w:numId="45">
    <w:abstractNumId w:val="46"/>
  </w:num>
  <w:num w:numId="46">
    <w:abstractNumId w:val="5"/>
  </w:num>
  <w:num w:numId="47">
    <w:abstractNumId w:val="26"/>
  </w:num>
  <w:num w:numId="48">
    <w:abstractNumId w:val="10"/>
  </w:num>
  <w:num w:numId="49">
    <w:abstractNumId w:val="29"/>
  </w:num>
  <w:num w:numId="50">
    <w:abstractNumId w:val="13"/>
  </w:num>
  <w:num w:numId="51">
    <w:abstractNumId w:val="39"/>
  </w:num>
  <w:num w:numId="52">
    <w:abstractNumId w:val="36"/>
  </w:num>
  <w:num w:numId="53">
    <w:abstractNumId w:val="4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20"/>
  <w:characterSpacingControl w:val="doNotCompress"/>
  <w:footnotePr>
    <w:footnote w:id="0"/>
    <w:footnote w:id="1"/>
  </w:footnotePr>
  <w:endnotePr>
    <w:endnote w:id="0"/>
    <w:endnote w:id="1"/>
  </w:endnotePr>
  <w:compat/>
  <w:rsids>
    <w:rsidRoot w:val="001F2A0C"/>
    <w:rsid w:val="000229E3"/>
    <w:rsid w:val="000242A3"/>
    <w:rsid w:val="00053A39"/>
    <w:rsid w:val="000748E3"/>
    <w:rsid w:val="00095709"/>
    <w:rsid w:val="000A4B7A"/>
    <w:rsid w:val="000D6557"/>
    <w:rsid w:val="000F47EE"/>
    <w:rsid w:val="000F770D"/>
    <w:rsid w:val="0012385B"/>
    <w:rsid w:val="00136F2C"/>
    <w:rsid w:val="0014037A"/>
    <w:rsid w:val="001418C3"/>
    <w:rsid w:val="0014615F"/>
    <w:rsid w:val="00151104"/>
    <w:rsid w:val="00170DEF"/>
    <w:rsid w:val="001840F4"/>
    <w:rsid w:val="001B379C"/>
    <w:rsid w:val="001B469E"/>
    <w:rsid w:val="001C1204"/>
    <w:rsid w:val="001C24EC"/>
    <w:rsid w:val="001C2CEB"/>
    <w:rsid w:val="001D6B18"/>
    <w:rsid w:val="001E347A"/>
    <w:rsid w:val="001E406E"/>
    <w:rsid w:val="001E6E14"/>
    <w:rsid w:val="001F25CF"/>
    <w:rsid w:val="001F2A0C"/>
    <w:rsid w:val="00203B68"/>
    <w:rsid w:val="0021564C"/>
    <w:rsid w:val="0022310D"/>
    <w:rsid w:val="0022379B"/>
    <w:rsid w:val="0022392A"/>
    <w:rsid w:val="00230B63"/>
    <w:rsid w:val="00237ED0"/>
    <w:rsid w:val="0024005D"/>
    <w:rsid w:val="00251A69"/>
    <w:rsid w:val="00262C29"/>
    <w:rsid w:val="0026330E"/>
    <w:rsid w:val="002819FB"/>
    <w:rsid w:val="00290CC2"/>
    <w:rsid w:val="002943F6"/>
    <w:rsid w:val="002B0222"/>
    <w:rsid w:val="002C4BAA"/>
    <w:rsid w:val="002C514E"/>
    <w:rsid w:val="002C5C42"/>
    <w:rsid w:val="002D1295"/>
    <w:rsid w:val="002D349E"/>
    <w:rsid w:val="002E78B2"/>
    <w:rsid w:val="002F008A"/>
    <w:rsid w:val="003076AD"/>
    <w:rsid w:val="0033594A"/>
    <w:rsid w:val="00345DC5"/>
    <w:rsid w:val="0035569A"/>
    <w:rsid w:val="0036423D"/>
    <w:rsid w:val="00370CC0"/>
    <w:rsid w:val="003771DB"/>
    <w:rsid w:val="00382189"/>
    <w:rsid w:val="00384C75"/>
    <w:rsid w:val="00390579"/>
    <w:rsid w:val="00397B6E"/>
    <w:rsid w:val="003B1F59"/>
    <w:rsid w:val="003C1A28"/>
    <w:rsid w:val="003C7C65"/>
    <w:rsid w:val="003D3FFE"/>
    <w:rsid w:val="003D75E4"/>
    <w:rsid w:val="003E6EA5"/>
    <w:rsid w:val="003E7B16"/>
    <w:rsid w:val="003F08BE"/>
    <w:rsid w:val="004003AA"/>
    <w:rsid w:val="004016F7"/>
    <w:rsid w:val="0041296C"/>
    <w:rsid w:val="00423DD8"/>
    <w:rsid w:val="0043264F"/>
    <w:rsid w:val="00451A1C"/>
    <w:rsid w:val="0045342A"/>
    <w:rsid w:val="00454EB5"/>
    <w:rsid w:val="00457C3B"/>
    <w:rsid w:val="004640B7"/>
    <w:rsid w:val="004A2206"/>
    <w:rsid w:val="004A2E38"/>
    <w:rsid w:val="004A6B67"/>
    <w:rsid w:val="004A72F6"/>
    <w:rsid w:val="004C7EB3"/>
    <w:rsid w:val="004E25C3"/>
    <w:rsid w:val="004E5669"/>
    <w:rsid w:val="005135BA"/>
    <w:rsid w:val="005140FE"/>
    <w:rsid w:val="00533AC0"/>
    <w:rsid w:val="00536C05"/>
    <w:rsid w:val="00570B9A"/>
    <w:rsid w:val="005724BE"/>
    <w:rsid w:val="00584993"/>
    <w:rsid w:val="00584E94"/>
    <w:rsid w:val="005928B5"/>
    <w:rsid w:val="0059350E"/>
    <w:rsid w:val="00597D71"/>
    <w:rsid w:val="005A72A6"/>
    <w:rsid w:val="005E7D9F"/>
    <w:rsid w:val="005F06F2"/>
    <w:rsid w:val="005F4F78"/>
    <w:rsid w:val="005F58D4"/>
    <w:rsid w:val="006248DE"/>
    <w:rsid w:val="00656EBF"/>
    <w:rsid w:val="006571D3"/>
    <w:rsid w:val="00671F0B"/>
    <w:rsid w:val="006B25C3"/>
    <w:rsid w:val="006C1BA3"/>
    <w:rsid w:val="006C3273"/>
    <w:rsid w:val="007436E8"/>
    <w:rsid w:val="00750B82"/>
    <w:rsid w:val="00750D32"/>
    <w:rsid w:val="00767067"/>
    <w:rsid w:val="007A3182"/>
    <w:rsid w:val="007B2BED"/>
    <w:rsid w:val="007B5216"/>
    <w:rsid w:val="007D14BF"/>
    <w:rsid w:val="007E521C"/>
    <w:rsid w:val="007F53B9"/>
    <w:rsid w:val="0083523C"/>
    <w:rsid w:val="0083531B"/>
    <w:rsid w:val="0085118B"/>
    <w:rsid w:val="00891DE9"/>
    <w:rsid w:val="00892E4E"/>
    <w:rsid w:val="008B3D6D"/>
    <w:rsid w:val="008C5575"/>
    <w:rsid w:val="008D3C97"/>
    <w:rsid w:val="008D585E"/>
    <w:rsid w:val="009005A0"/>
    <w:rsid w:val="00953323"/>
    <w:rsid w:val="00995F56"/>
    <w:rsid w:val="009A05DE"/>
    <w:rsid w:val="009B332D"/>
    <w:rsid w:val="009D0DA0"/>
    <w:rsid w:val="009E371B"/>
    <w:rsid w:val="009E7471"/>
    <w:rsid w:val="009E77DB"/>
    <w:rsid w:val="009F4F49"/>
    <w:rsid w:val="009F6BD0"/>
    <w:rsid w:val="009F7CBC"/>
    <w:rsid w:val="00A123D4"/>
    <w:rsid w:val="00A25C0A"/>
    <w:rsid w:val="00A25DB1"/>
    <w:rsid w:val="00A45B52"/>
    <w:rsid w:val="00A512C9"/>
    <w:rsid w:val="00A54AB1"/>
    <w:rsid w:val="00A64F4D"/>
    <w:rsid w:val="00A76944"/>
    <w:rsid w:val="00A82B68"/>
    <w:rsid w:val="00A82EEE"/>
    <w:rsid w:val="00A94707"/>
    <w:rsid w:val="00AA1CE7"/>
    <w:rsid w:val="00AA5DF5"/>
    <w:rsid w:val="00AB4FB1"/>
    <w:rsid w:val="00AC1910"/>
    <w:rsid w:val="00AC1DFE"/>
    <w:rsid w:val="00AD00DA"/>
    <w:rsid w:val="00AD0D57"/>
    <w:rsid w:val="00AE6B6D"/>
    <w:rsid w:val="00AF6F45"/>
    <w:rsid w:val="00B072FD"/>
    <w:rsid w:val="00B33A7B"/>
    <w:rsid w:val="00B448D0"/>
    <w:rsid w:val="00B60D70"/>
    <w:rsid w:val="00B75D10"/>
    <w:rsid w:val="00B95F8B"/>
    <w:rsid w:val="00B97E39"/>
    <w:rsid w:val="00BA286D"/>
    <w:rsid w:val="00BB0AA1"/>
    <w:rsid w:val="00BC18FB"/>
    <w:rsid w:val="00BC6887"/>
    <w:rsid w:val="00BD282D"/>
    <w:rsid w:val="00BD2F2C"/>
    <w:rsid w:val="00BE4DC2"/>
    <w:rsid w:val="00BE7A66"/>
    <w:rsid w:val="00C042DC"/>
    <w:rsid w:val="00C07489"/>
    <w:rsid w:val="00C10104"/>
    <w:rsid w:val="00C20626"/>
    <w:rsid w:val="00C265CA"/>
    <w:rsid w:val="00C46B49"/>
    <w:rsid w:val="00C60157"/>
    <w:rsid w:val="00C74F2C"/>
    <w:rsid w:val="00C81B54"/>
    <w:rsid w:val="00C8685B"/>
    <w:rsid w:val="00C87A03"/>
    <w:rsid w:val="00CB3862"/>
    <w:rsid w:val="00CB3CF0"/>
    <w:rsid w:val="00CC4F6F"/>
    <w:rsid w:val="00CF0EF1"/>
    <w:rsid w:val="00CF1D8D"/>
    <w:rsid w:val="00D113AF"/>
    <w:rsid w:val="00D26C90"/>
    <w:rsid w:val="00D30B03"/>
    <w:rsid w:val="00D50BA1"/>
    <w:rsid w:val="00D77587"/>
    <w:rsid w:val="00D90362"/>
    <w:rsid w:val="00D9318F"/>
    <w:rsid w:val="00DB247D"/>
    <w:rsid w:val="00DB36F2"/>
    <w:rsid w:val="00DB584D"/>
    <w:rsid w:val="00DD0C6B"/>
    <w:rsid w:val="00DF29B5"/>
    <w:rsid w:val="00DF5FB6"/>
    <w:rsid w:val="00E03732"/>
    <w:rsid w:val="00E156F4"/>
    <w:rsid w:val="00E3098A"/>
    <w:rsid w:val="00E346B6"/>
    <w:rsid w:val="00E36E62"/>
    <w:rsid w:val="00E37879"/>
    <w:rsid w:val="00E42248"/>
    <w:rsid w:val="00E72503"/>
    <w:rsid w:val="00E80B32"/>
    <w:rsid w:val="00E864D4"/>
    <w:rsid w:val="00E90D12"/>
    <w:rsid w:val="00E95FCC"/>
    <w:rsid w:val="00EA55C8"/>
    <w:rsid w:val="00EB08E6"/>
    <w:rsid w:val="00EB0B29"/>
    <w:rsid w:val="00EC706E"/>
    <w:rsid w:val="00ED11C9"/>
    <w:rsid w:val="00ED38C9"/>
    <w:rsid w:val="00EE5266"/>
    <w:rsid w:val="00EF26B2"/>
    <w:rsid w:val="00F015D8"/>
    <w:rsid w:val="00F14422"/>
    <w:rsid w:val="00F3078F"/>
    <w:rsid w:val="00F35624"/>
    <w:rsid w:val="00F61B89"/>
    <w:rsid w:val="00F636E1"/>
    <w:rsid w:val="00F743F7"/>
    <w:rsid w:val="00F771B2"/>
    <w:rsid w:val="00FA1F1B"/>
    <w:rsid w:val="00FA3003"/>
    <w:rsid w:val="00FE1508"/>
    <w:rsid w:val="00FF1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12"/>
  </w:style>
  <w:style w:type="paragraph" w:styleId="Heading1">
    <w:name w:val="heading 1"/>
    <w:basedOn w:val="Normal"/>
    <w:link w:val="Heading1Char"/>
    <w:uiPriority w:val="9"/>
    <w:qFormat/>
    <w:rsid w:val="001E347A"/>
    <w:pPr>
      <w:widowControl w:val="0"/>
      <w:autoSpaceDE w:val="0"/>
      <w:autoSpaceDN w:val="0"/>
      <w:spacing w:after="0" w:line="240" w:lineRule="auto"/>
      <w:ind w:left="154"/>
      <w:outlineLvl w:val="0"/>
    </w:pPr>
    <w:rPr>
      <w:rFonts w:eastAsia="Times New Roman" w:cs="Times New Roman"/>
      <w:b/>
      <w:bCs/>
      <w:i/>
      <w:i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6EA5"/>
    <w:pPr>
      <w:spacing w:after="200" w:line="276" w:lineRule="auto"/>
      <w:ind w:left="720"/>
      <w:contextualSpacing/>
    </w:pPr>
    <w:rPr>
      <w:rFonts w:asciiTheme="minorHAnsi" w:hAnsiTheme="minorHAnsi"/>
      <w:sz w:val="22"/>
      <w:lang w:val="en-US"/>
    </w:rPr>
  </w:style>
  <w:style w:type="paragraph" w:customStyle="1" w:styleId="Default">
    <w:name w:val="Default"/>
    <w:rsid w:val="003E6EA5"/>
    <w:pPr>
      <w:autoSpaceDE w:val="0"/>
      <w:autoSpaceDN w:val="0"/>
      <w:adjustRightInd w:val="0"/>
      <w:spacing w:after="0" w:line="240" w:lineRule="auto"/>
    </w:pPr>
    <w:rPr>
      <w:rFonts w:cs="Times New Roman"/>
      <w:color w:val="000000"/>
      <w:szCs w:val="24"/>
      <w:lang w:val="en-US"/>
    </w:rPr>
  </w:style>
  <w:style w:type="character" w:customStyle="1" w:styleId="fontstyle01">
    <w:name w:val="fontstyle01"/>
    <w:basedOn w:val="DefaultParagraphFont"/>
    <w:rsid w:val="007B2BE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B2BED"/>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7B2BED"/>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7B2BED"/>
    <w:rPr>
      <w:rFonts w:ascii="TimesNewRoman" w:hAnsi="TimesNewRoman" w:hint="default"/>
      <w:b w:val="0"/>
      <w:bCs w:val="0"/>
      <w:i w:val="0"/>
      <w:iCs w:val="0"/>
      <w:color w:val="000000"/>
      <w:sz w:val="24"/>
      <w:szCs w:val="24"/>
    </w:rPr>
  </w:style>
  <w:style w:type="character" w:customStyle="1" w:styleId="fontstyle11">
    <w:name w:val="fontstyle11"/>
    <w:basedOn w:val="DefaultParagraphFont"/>
    <w:rsid w:val="00EC706E"/>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513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BA"/>
  </w:style>
  <w:style w:type="paragraph" w:styleId="Footer">
    <w:name w:val="footer"/>
    <w:basedOn w:val="Normal"/>
    <w:link w:val="FooterChar"/>
    <w:uiPriority w:val="99"/>
    <w:unhideWhenUsed/>
    <w:rsid w:val="0051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BA"/>
  </w:style>
  <w:style w:type="character" w:styleId="Hyperlink">
    <w:name w:val="Hyperlink"/>
    <w:basedOn w:val="DefaultParagraphFont"/>
    <w:uiPriority w:val="99"/>
    <w:unhideWhenUsed/>
    <w:rsid w:val="00CB3862"/>
    <w:rPr>
      <w:color w:val="0563C1" w:themeColor="hyperlink"/>
      <w:u w:val="single"/>
    </w:rPr>
  </w:style>
  <w:style w:type="character" w:customStyle="1" w:styleId="UnresolvedMention">
    <w:name w:val="Unresolved Mention"/>
    <w:basedOn w:val="DefaultParagraphFont"/>
    <w:uiPriority w:val="99"/>
    <w:semiHidden/>
    <w:unhideWhenUsed/>
    <w:rsid w:val="00CB3862"/>
    <w:rPr>
      <w:color w:val="605E5C"/>
      <w:shd w:val="clear" w:color="auto" w:fill="E1DFDD"/>
    </w:rPr>
  </w:style>
  <w:style w:type="character" w:customStyle="1" w:styleId="fontstyle51">
    <w:name w:val="fontstyle51"/>
    <w:basedOn w:val="DefaultParagraphFont"/>
    <w:rsid w:val="00F771B2"/>
    <w:rPr>
      <w:rFonts w:ascii="Wingdings-Regular" w:hAnsi="Wingdings-Regular" w:hint="default"/>
      <w:b w:val="0"/>
      <w:bCs w:val="0"/>
      <w:i w:val="0"/>
      <w:iCs w:val="0"/>
      <w:color w:val="000000"/>
      <w:sz w:val="24"/>
      <w:szCs w:val="24"/>
    </w:rPr>
  </w:style>
  <w:style w:type="character" w:customStyle="1" w:styleId="fontstyle61">
    <w:name w:val="fontstyle61"/>
    <w:basedOn w:val="DefaultParagraphFont"/>
    <w:rsid w:val="00F771B2"/>
    <w:rPr>
      <w:rFonts w:ascii="TimesNewRomanPS-ItalicMT" w:hAnsi="TimesNewRomanPS-ItalicMT" w:hint="default"/>
      <w:b w:val="0"/>
      <w:bCs w:val="0"/>
      <w:i/>
      <w:iCs/>
      <w:color w:val="000000"/>
      <w:sz w:val="24"/>
      <w:szCs w:val="24"/>
    </w:rPr>
  </w:style>
  <w:style w:type="character" w:customStyle="1" w:styleId="fontstyle71">
    <w:name w:val="fontstyle71"/>
    <w:basedOn w:val="DefaultParagraphFont"/>
    <w:rsid w:val="00F771B2"/>
    <w:rPr>
      <w:rFonts w:ascii="TimesNewRomanPS-BoldItalicMT" w:hAnsi="TimesNewRomanPS-BoldItalicMT" w:hint="default"/>
      <w:b/>
      <w:bCs/>
      <w:i/>
      <w:iCs/>
      <w:color w:val="000000"/>
      <w:sz w:val="28"/>
      <w:szCs w:val="28"/>
    </w:rPr>
  </w:style>
  <w:style w:type="paragraph" w:styleId="NoSpacing">
    <w:name w:val="No Spacing"/>
    <w:uiPriority w:val="1"/>
    <w:qFormat/>
    <w:rsid w:val="00F14422"/>
    <w:pPr>
      <w:spacing w:after="0" w:line="240" w:lineRule="auto"/>
    </w:pPr>
  </w:style>
  <w:style w:type="character" w:customStyle="1" w:styleId="Heading1Char">
    <w:name w:val="Heading 1 Char"/>
    <w:basedOn w:val="DefaultParagraphFont"/>
    <w:link w:val="Heading1"/>
    <w:uiPriority w:val="9"/>
    <w:rsid w:val="001E347A"/>
    <w:rPr>
      <w:rFonts w:eastAsia="Times New Roman" w:cs="Times New Roman"/>
      <w:b/>
      <w:bCs/>
      <w:i/>
      <w:iCs/>
      <w:sz w:val="22"/>
      <w:lang w:val="en-US"/>
    </w:rPr>
  </w:style>
  <w:style w:type="paragraph" w:styleId="BodyText">
    <w:name w:val="Body Text"/>
    <w:basedOn w:val="Normal"/>
    <w:link w:val="BodyTextChar"/>
    <w:uiPriority w:val="1"/>
    <w:qFormat/>
    <w:rsid w:val="001E347A"/>
    <w:pPr>
      <w:widowControl w:val="0"/>
      <w:autoSpaceDE w:val="0"/>
      <w:autoSpaceDN w:val="0"/>
      <w:spacing w:after="0" w:line="240" w:lineRule="auto"/>
    </w:pPr>
    <w:rPr>
      <w:rFonts w:eastAsia="Times New Roman" w:cs="Times New Roman"/>
      <w:sz w:val="22"/>
      <w:lang w:val="en-US"/>
    </w:rPr>
  </w:style>
  <w:style w:type="character" w:customStyle="1" w:styleId="BodyTextChar">
    <w:name w:val="Body Text Char"/>
    <w:basedOn w:val="DefaultParagraphFont"/>
    <w:link w:val="BodyText"/>
    <w:uiPriority w:val="1"/>
    <w:rsid w:val="001E347A"/>
    <w:rPr>
      <w:rFonts w:eastAsia="Times New Roman" w:cs="Times New Roman"/>
      <w:sz w:val="22"/>
      <w:lang w:val="en-US"/>
    </w:rPr>
  </w:style>
  <w:style w:type="paragraph" w:styleId="Title">
    <w:name w:val="Title"/>
    <w:basedOn w:val="Normal"/>
    <w:link w:val="TitleChar"/>
    <w:uiPriority w:val="10"/>
    <w:qFormat/>
    <w:rsid w:val="001E347A"/>
    <w:pPr>
      <w:widowControl w:val="0"/>
      <w:autoSpaceDE w:val="0"/>
      <w:autoSpaceDN w:val="0"/>
      <w:spacing w:before="96" w:after="0" w:line="240" w:lineRule="auto"/>
      <w:ind w:left="2899" w:right="2915"/>
    </w:pPr>
    <w:rPr>
      <w:rFonts w:eastAsia="Times New Roman" w:cs="Times New Roman"/>
      <w:b/>
      <w:bCs/>
      <w:sz w:val="22"/>
      <w:lang w:val="en-US"/>
    </w:rPr>
  </w:style>
  <w:style w:type="character" w:customStyle="1" w:styleId="TitleChar">
    <w:name w:val="Title Char"/>
    <w:basedOn w:val="DefaultParagraphFont"/>
    <w:link w:val="Title"/>
    <w:uiPriority w:val="10"/>
    <w:rsid w:val="001E347A"/>
    <w:rPr>
      <w:rFonts w:eastAsia="Times New Roman" w:cs="Times New Roman"/>
      <w:b/>
      <w:bCs/>
      <w:sz w:val="22"/>
      <w:lang w:val="en-US"/>
    </w:rPr>
  </w:style>
  <w:style w:type="paragraph" w:customStyle="1" w:styleId="TableParagraph">
    <w:name w:val="Table Paragraph"/>
    <w:basedOn w:val="Normal"/>
    <w:uiPriority w:val="1"/>
    <w:qFormat/>
    <w:rsid w:val="001E347A"/>
    <w:pPr>
      <w:widowControl w:val="0"/>
      <w:autoSpaceDE w:val="0"/>
      <w:autoSpaceDN w:val="0"/>
      <w:spacing w:after="0" w:line="240" w:lineRule="auto"/>
    </w:pPr>
    <w:rPr>
      <w:rFonts w:eastAsia="Times New Roman" w:cs="Times New Roman"/>
      <w:sz w:val="22"/>
      <w:lang w:val="en-US"/>
    </w:rPr>
  </w:style>
  <w:style w:type="paragraph" w:styleId="BalloonText">
    <w:name w:val="Balloon Text"/>
    <w:basedOn w:val="Normal"/>
    <w:link w:val="BalloonTextChar"/>
    <w:uiPriority w:val="99"/>
    <w:semiHidden/>
    <w:unhideWhenUsed/>
    <w:rsid w:val="00E42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68045">
      <w:bodyDiv w:val="1"/>
      <w:marLeft w:val="0"/>
      <w:marRight w:val="0"/>
      <w:marTop w:val="0"/>
      <w:marBottom w:val="0"/>
      <w:divBdr>
        <w:top w:val="none" w:sz="0" w:space="0" w:color="auto"/>
        <w:left w:val="none" w:sz="0" w:space="0" w:color="auto"/>
        <w:bottom w:val="none" w:sz="0" w:space="0" w:color="auto"/>
        <w:right w:val="none" w:sz="0" w:space="0" w:color="auto"/>
      </w:divBdr>
    </w:div>
    <w:div w:id="118376818">
      <w:bodyDiv w:val="1"/>
      <w:marLeft w:val="0"/>
      <w:marRight w:val="0"/>
      <w:marTop w:val="0"/>
      <w:marBottom w:val="0"/>
      <w:divBdr>
        <w:top w:val="none" w:sz="0" w:space="0" w:color="auto"/>
        <w:left w:val="none" w:sz="0" w:space="0" w:color="auto"/>
        <w:bottom w:val="none" w:sz="0" w:space="0" w:color="auto"/>
        <w:right w:val="none" w:sz="0" w:space="0" w:color="auto"/>
      </w:divBdr>
    </w:div>
    <w:div w:id="457846244">
      <w:bodyDiv w:val="1"/>
      <w:marLeft w:val="0"/>
      <w:marRight w:val="0"/>
      <w:marTop w:val="0"/>
      <w:marBottom w:val="0"/>
      <w:divBdr>
        <w:top w:val="none" w:sz="0" w:space="0" w:color="auto"/>
        <w:left w:val="none" w:sz="0" w:space="0" w:color="auto"/>
        <w:bottom w:val="none" w:sz="0" w:space="0" w:color="auto"/>
        <w:right w:val="none" w:sz="0" w:space="0" w:color="auto"/>
      </w:divBdr>
    </w:div>
    <w:div w:id="474570112">
      <w:bodyDiv w:val="1"/>
      <w:marLeft w:val="0"/>
      <w:marRight w:val="0"/>
      <w:marTop w:val="0"/>
      <w:marBottom w:val="0"/>
      <w:divBdr>
        <w:top w:val="none" w:sz="0" w:space="0" w:color="auto"/>
        <w:left w:val="none" w:sz="0" w:space="0" w:color="auto"/>
        <w:bottom w:val="none" w:sz="0" w:space="0" w:color="auto"/>
        <w:right w:val="none" w:sz="0" w:space="0" w:color="auto"/>
      </w:divBdr>
    </w:div>
    <w:div w:id="543368434">
      <w:bodyDiv w:val="1"/>
      <w:marLeft w:val="0"/>
      <w:marRight w:val="0"/>
      <w:marTop w:val="0"/>
      <w:marBottom w:val="0"/>
      <w:divBdr>
        <w:top w:val="none" w:sz="0" w:space="0" w:color="auto"/>
        <w:left w:val="none" w:sz="0" w:space="0" w:color="auto"/>
        <w:bottom w:val="none" w:sz="0" w:space="0" w:color="auto"/>
        <w:right w:val="none" w:sz="0" w:space="0" w:color="auto"/>
      </w:divBdr>
    </w:div>
    <w:div w:id="579564933">
      <w:bodyDiv w:val="1"/>
      <w:marLeft w:val="0"/>
      <w:marRight w:val="0"/>
      <w:marTop w:val="0"/>
      <w:marBottom w:val="0"/>
      <w:divBdr>
        <w:top w:val="none" w:sz="0" w:space="0" w:color="auto"/>
        <w:left w:val="none" w:sz="0" w:space="0" w:color="auto"/>
        <w:bottom w:val="none" w:sz="0" w:space="0" w:color="auto"/>
        <w:right w:val="none" w:sz="0" w:space="0" w:color="auto"/>
      </w:divBdr>
    </w:div>
    <w:div w:id="841119505">
      <w:bodyDiv w:val="1"/>
      <w:marLeft w:val="0"/>
      <w:marRight w:val="0"/>
      <w:marTop w:val="0"/>
      <w:marBottom w:val="0"/>
      <w:divBdr>
        <w:top w:val="none" w:sz="0" w:space="0" w:color="auto"/>
        <w:left w:val="none" w:sz="0" w:space="0" w:color="auto"/>
        <w:bottom w:val="none" w:sz="0" w:space="0" w:color="auto"/>
        <w:right w:val="none" w:sz="0" w:space="0" w:color="auto"/>
      </w:divBdr>
    </w:div>
    <w:div w:id="855771257">
      <w:bodyDiv w:val="1"/>
      <w:marLeft w:val="0"/>
      <w:marRight w:val="0"/>
      <w:marTop w:val="0"/>
      <w:marBottom w:val="0"/>
      <w:divBdr>
        <w:top w:val="none" w:sz="0" w:space="0" w:color="auto"/>
        <w:left w:val="none" w:sz="0" w:space="0" w:color="auto"/>
        <w:bottom w:val="none" w:sz="0" w:space="0" w:color="auto"/>
        <w:right w:val="none" w:sz="0" w:space="0" w:color="auto"/>
      </w:divBdr>
    </w:div>
    <w:div w:id="928663629">
      <w:bodyDiv w:val="1"/>
      <w:marLeft w:val="0"/>
      <w:marRight w:val="0"/>
      <w:marTop w:val="0"/>
      <w:marBottom w:val="0"/>
      <w:divBdr>
        <w:top w:val="none" w:sz="0" w:space="0" w:color="auto"/>
        <w:left w:val="none" w:sz="0" w:space="0" w:color="auto"/>
        <w:bottom w:val="none" w:sz="0" w:space="0" w:color="auto"/>
        <w:right w:val="none" w:sz="0" w:space="0" w:color="auto"/>
      </w:divBdr>
    </w:div>
    <w:div w:id="1004086708">
      <w:bodyDiv w:val="1"/>
      <w:marLeft w:val="0"/>
      <w:marRight w:val="0"/>
      <w:marTop w:val="0"/>
      <w:marBottom w:val="0"/>
      <w:divBdr>
        <w:top w:val="none" w:sz="0" w:space="0" w:color="auto"/>
        <w:left w:val="none" w:sz="0" w:space="0" w:color="auto"/>
        <w:bottom w:val="none" w:sz="0" w:space="0" w:color="auto"/>
        <w:right w:val="none" w:sz="0" w:space="0" w:color="auto"/>
      </w:divBdr>
    </w:div>
    <w:div w:id="1253003297">
      <w:bodyDiv w:val="1"/>
      <w:marLeft w:val="0"/>
      <w:marRight w:val="0"/>
      <w:marTop w:val="0"/>
      <w:marBottom w:val="0"/>
      <w:divBdr>
        <w:top w:val="none" w:sz="0" w:space="0" w:color="auto"/>
        <w:left w:val="none" w:sz="0" w:space="0" w:color="auto"/>
        <w:bottom w:val="none" w:sz="0" w:space="0" w:color="auto"/>
        <w:right w:val="none" w:sz="0" w:space="0" w:color="auto"/>
      </w:divBdr>
    </w:div>
    <w:div w:id="1259557301">
      <w:bodyDiv w:val="1"/>
      <w:marLeft w:val="0"/>
      <w:marRight w:val="0"/>
      <w:marTop w:val="0"/>
      <w:marBottom w:val="0"/>
      <w:divBdr>
        <w:top w:val="none" w:sz="0" w:space="0" w:color="auto"/>
        <w:left w:val="none" w:sz="0" w:space="0" w:color="auto"/>
        <w:bottom w:val="none" w:sz="0" w:space="0" w:color="auto"/>
        <w:right w:val="none" w:sz="0" w:space="0" w:color="auto"/>
      </w:divBdr>
    </w:div>
    <w:div w:id="1318457312">
      <w:bodyDiv w:val="1"/>
      <w:marLeft w:val="0"/>
      <w:marRight w:val="0"/>
      <w:marTop w:val="0"/>
      <w:marBottom w:val="0"/>
      <w:divBdr>
        <w:top w:val="none" w:sz="0" w:space="0" w:color="auto"/>
        <w:left w:val="none" w:sz="0" w:space="0" w:color="auto"/>
        <w:bottom w:val="none" w:sz="0" w:space="0" w:color="auto"/>
        <w:right w:val="none" w:sz="0" w:space="0" w:color="auto"/>
      </w:divBdr>
    </w:div>
    <w:div w:id="1448041229">
      <w:bodyDiv w:val="1"/>
      <w:marLeft w:val="0"/>
      <w:marRight w:val="0"/>
      <w:marTop w:val="0"/>
      <w:marBottom w:val="0"/>
      <w:divBdr>
        <w:top w:val="none" w:sz="0" w:space="0" w:color="auto"/>
        <w:left w:val="none" w:sz="0" w:space="0" w:color="auto"/>
        <w:bottom w:val="none" w:sz="0" w:space="0" w:color="auto"/>
        <w:right w:val="none" w:sz="0" w:space="0" w:color="auto"/>
      </w:divBdr>
    </w:div>
    <w:div w:id="1494373609">
      <w:bodyDiv w:val="1"/>
      <w:marLeft w:val="0"/>
      <w:marRight w:val="0"/>
      <w:marTop w:val="0"/>
      <w:marBottom w:val="0"/>
      <w:divBdr>
        <w:top w:val="none" w:sz="0" w:space="0" w:color="auto"/>
        <w:left w:val="none" w:sz="0" w:space="0" w:color="auto"/>
        <w:bottom w:val="none" w:sz="0" w:space="0" w:color="auto"/>
        <w:right w:val="none" w:sz="0" w:space="0" w:color="auto"/>
      </w:divBdr>
    </w:div>
    <w:div w:id="1534345574">
      <w:bodyDiv w:val="1"/>
      <w:marLeft w:val="0"/>
      <w:marRight w:val="0"/>
      <w:marTop w:val="0"/>
      <w:marBottom w:val="0"/>
      <w:divBdr>
        <w:top w:val="none" w:sz="0" w:space="0" w:color="auto"/>
        <w:left w:val="none" w:sz="0" w:space="0" w:color="auto"/>
        <w:bottom w:val="none" w:sz="0" w:space="0" w:color="auto"/>
        <w:right w:val="none" w:sz="0" w:space="0" w:color="auto"/>
      </w:divBdr>
    </w:div>
    <w:div w:id="1535533974">
      <w:bodyDiv w:val="1"/>
      <w:marLeft w:val="0"/>
      <w:marRight w:val="0"/>
      <w:marTop w:val="0"/>
      <w:marBottom w:val="0"/>
      <w:divBdr>
        <w:top w:val="none" w:sz="0" w:space="0" w:color="auto"/>
        <w:left w:val="none" w:sz="0" w:space="0" w:color="auto"/>
        <w:bottom w:val="none" w:sz="0" w:space="0" w:color="auto"/>
        <w:right w:val="none" w:sz="0" w:space="0" w:color="auto"/>
      </w:divBdr>
    </w:div>
    <w:div w:id="1569074076">
      <w:bodyDiv w:val="1"/>
      <w:marLeft w:val="0"/>
      <w:marRight w:val="0"/>
      <w:marTop w:val="0"/>
      <w:marBottom w:val="0"/>
      <w:divBdr>
        <w:top w:val="none" w:sz="0" w:space="0" w:color="auto"/>
        <w:left w:val="none" w:sz="0" w:space="0" w:color="auto"/>
        <w:bottom w:val="none" w:sz="0" w:space="0" w:color="auto"/>
        <w:right w:val="none" w:sz="0" w:space="0" w:color="auto"/>
      </w:divBdr>
    </w:div>
    <w:div w:id="1613825096">
      <w:bodyDiv w:val="1"/>
      <w:marLeft w:val="0"/>
      <w:marRight w:val="0"/>
      <w:marTop w:val="0"/>
      <w:marBottom w:val="0"/>
      <w:divBdr>
        <w:top w:val="none" w:sz="0" w:space="0" w:color="auto"/>
        <w:left w:val="none" w:sz="0" w:space="0" w:color="auto"/>
        <w:bottom w:val="none" w:sz="0" w:space="0" w:color="auto"/>
        <w:right w:val="none" w:sz="0" w:space="0" w:color="auto"/>
      </w:divBdr>
    </w:div>
    <w:div w:id="1719470874">
      <w:bodyDiv w:val="1"/>
      <w:marLeft w:val="0"/>
      <w:marRight w:val="0"/>
      <w:marTop w:val="0"/>
      <w:marBottom w:val="0"/>
      <w:divBdr>
        <w:top w:val="none" w:sz="0" w:space="0" w:color="auto"/>
        <w:left w:val="none" w:sz="0" w:space="0" w:color="auto"/>
        <w:bottom w:val="none" w:sz="0" w:space="0" w:color="auto"/>
        <w:right w:val="none" w:sz="0" w:space="0" w:color="auto"/>
      </w:divBdr>
    </w:div>
    <w:div w:id="1750079983">
      <w:bodyDiv w:val="1"/>
      <w:marLeft w:val="0"/>
      <w:marRight w:val="0"/>
      <w:marTop w:val="0"/>
      <w:marBottom w:val="0"/>
      <w:divBdr>
        <w:top w:val="none" w:sz="0" w:space="0" w:color="auto"/>
        <w:left w:val="none" w:sz="0" w:space="0" w:color="auto"/>
        <w:bottom w:val="none" w:sz="0" w:space="0" w:color="auto"/>
        <w:right w:val="none" w:sz="0" w:space="0" w:color="auto"/>
      </w:divBdr>
    </w:div>
    <w:div w:id="1903326249">
      <w:bodyDiv w:val="1"/>
      <w:marLeft w:val="0"/>
      <w:marRight w:val="0"/>
      <w:marTop w:val="0"/>
      <w:marBottom w:val="0"/>
      <w:divBdr>
        <w:top w:val="none" w:sz="0" w:space="0" w:color="auto"/>
        <w:left w:val="none" w:sz="0" w:space="0" w:color="auto"/>
        <w:bottom w:val="none" w:sz="0" w:space="0" w:color="auto"/>
        <w:right w:val="none" w:sz="0" w:space="0" w:color="auto"/>
      </w:divBdr>
    </w:div>
    <w:div w:id="1912427158">
      <w:bodyDiv w:val="1"/>
      <w:marLeft w:val="0"/>
      <w:marRight w:val="0"/>
      <w:marTop w:val="0"/>
      <w:marBottom w:val="0"/>
      <w:divBdr>
        <w:top w:val="none" w:sz="0" w:space="0" w:color="auto"/>
        <w:left w:val="none" w:sz="0" w:space="0" w:color="auto"/>
        <w:bottom w:val="none" w:sz="0" w:space="0" w:color="auto"/>
        <w:right w:val="none" w:sz="0" w:space="0" w:color="auto"/>
      </w:divBdr>
    </w:div>
    <w:div w:id="1979845851">
      <w:bodyDiv w:val="1"/>
      <w:marLeft w:val="0"/>
      <w:marRight w:val="0"/>
      <w:marTop w:val="0"/>
      <w:marBottom w:val="0"/>
      <w:divBdr>
        <w:top w:val="none" w:sz="0" w:space="0" w:color="auto"/>
        <w:left w:val="none" w:sz="0" w:space="0" w:color="auto"/>
        <w:bottom w:val="none" w:sz="0" w:space="0" w:color="auto"/>
        <w:right w:val="none" w:sz="0" w:space="0" w:color="auto"/>
      </w:divBdr>
    </w:div>
    <w:div w:id="20800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ccs.org.in/texts/integralyoga-s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14</Pages>
  <Words>5456</Words>
  <Characters>31104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Lal Dewangan</dc:creator>
  <cp:keywords/>
  <dc:description/>
  <cp:lastModifiedBy>User</cp:lastModifiedBy>
  <cp:revision>7</cp:revision>
  <cp:lastPrinted>2021-09-10T11:53:00Z</cp:lastPrinted>
  <dcterms:created xsi:type="dcterms:W3CDTF">2022-09-20T06:42:00Z</dcterms:created>
  <dcterms:modified xsi:type="dcterms:W3CDTF">2024-08-04T18:47:00Z</dcterms:modified>
</cp:coreProperties>
</file>