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2DB5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490D3585" w14:textId="0AFB52A0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 </w:t>
      </w:r>
      <w:r w:rsidR="0015577C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proofErr w:type="gramStart"/>
      <w:r w:rsidRPr="008B307F">
        <w:rPr>
          <w:rFonts w:ascii="Bookman Old Style" w:hAnsi="Bookman Old Style"/>
          <w:b/>
          <w:sz w:val="24"/>
          <w:lang w:val="en-US"/>
        </w:rPr>
        <w:t xml:space="preserve">  )</w:t>
      </w:r>
      <w:proofErr w:type="gramEnd"/>
    </w:p>
    <w:p w14:paraId="1ACB1512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A64D6B">
        <w:rPr>
          <w:rFonts w:ascii="Bookman Old Style" w:hAnsi="Bookman Old Style"/>
          <w:sz w:val="18"/>
          <w:lang w:val="en-US"/>
        </w:rPr>
        <w:t xml:space="preserve">English </w:t>
      </w:r>
    </w:p>
    <w:p w14:paraId="7BF420A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C738C9">
        <w:rPr>
          <w:rFonts w:ascii="Bookman Old Style" w:hAnsi="Bookman Old Style"/>
          <w:sz w:val="18"/>
          <w:lang w:val="en-US"/>
        </w:rPr>
        <w:t>I</w:t>
      </w:r>
    </w:p>
    <w:p w14:paraId="5F9509E5" w14:textId="77777777" w:rsidR="0077382E" w:rsidRPr="00564520" w:rsidRDefault="0077382E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Major/Minor/Hons/Prog:</w:t>
      </w:r>
    </w:p>
    <w:p w14:paraId="73A9799E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CD46BF">
        <w:rPr>
          <w:rFonts w:ascii="Bookman Old Style" w:hAnsi="Bookman Old Style"/>
          <w:b/>
          <w:sz w:val="18"/>
          <w:lang w:val="en-US"/>
        </w:rPr>
        <w:t xml:space="preserve">English Communication </w:t>
      </w:r>
    </w:p>
    <w:p w14:paraId="47ABA406" w14:textId="77777777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A42065">
        <w:rPr>
          <w:rFonts w:ascii="Bookman Old Style" w:hAnsi="Bookman Old Style"/>
          <w:sz w:val="18"/>
          <w:lang w:val="en-US"/>
        </w:rPr>
        <w:t>AECE 101</w:t>
      </w:r>
    </w:p>
    <w:p w14:paraId="1EC05D50" w14:textId="77777777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115020">
        <w:rPr>
          <w:rFonts w:ascii="Bookman Old Style" w:hAnsi="Bookman Old Style"/>
          <w:b/>
          <w:sz w:val="18"/>
          <w:lang w:val="en-US"/>
        </w:rPr>
        <w:t>4</w:t>
      </w:r>
      <w:r w:rsidR="00DA0F0A">
        <w:rPr>
          <w:rFonts w:ascii="Bookman Old Style" w:hAnsi="Bookman Old Style"/>
          <w:sz w:val="18"/>
          <w:lang w:val="en-US"/>
        </w:rPr>
        <w:t>*</w:t>
      </w:r>
    </w:p>
    <w:p w14:paraId="54C88573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2BB4803E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7C1D9CA5" w14:textId="77777777" w:rsidTr="00B80411">
        <w:trPr>
          <w:trHeight w:val="1762"/>
        </w:trPr>
        <w:tc>
          <w:tcPr>
            <w:tcW w:w="1242" w:type="dxa"/>
          </w:tcPr>
          <w:p w14:paraId="46A8A0D7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4E2F3B8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050BD20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31855FE3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64BC5F47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29A02280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7F585E11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27AA9D8B" w14:textId="77777777" w:rsidTr="00B80411">
        <w:trPr>
          <w:trHeight w:val="287"/>
        </w:trPr>
        <w:tc>
          <w:tcPr>
            <w:tcW w:w="1242" w:type="dxa"/>
          </w:tcPr>
          <w:p w14:paraId="170F6A7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457523B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 w:rsidR="00C72C39">
              <w:rPr>
                <w:rFonts w:ascii="Bookman Old Style" w:hAnsi="Bookman Old Style"/>
                <w:sz w:val="18"/>
                <w:lang w:val="en-US"/>
              </w:rPr>
              <w:t xml:space="preserve">Types and modes of Communication </w:t>
            </w:r>
          </w:p>
        </w:tc>
        <w:tc>
          <w:tcPr>
            <w:tcW w:w="1648" w:type="dxa"/>
          </w:tcPr>
          <w:p w14:paraId="39E6EE74" w14:textId="77777777" w:rsidR="00B80411" w:rsidRPr="00564520" w:rsidRDefault="00B41377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</w:tcPr>
          <w:p w14:paraId="6B56B7F9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Lecture with ICT </w:t>
            </w:r>
            <w:proofErr w:type="gramStart"/>
            <w:r>
              <w:rPr>
                <w:rFonts w:ascii="Bookman Old Style" w:hAnsi="Bookman Old Style"/>
                <w:sz w:val="18"/>
                <w:lang w:val="en-US"/>
              </w:rPr>
              <w:t>Tools</w:t>
            </w:r>
            <w:r w:rsidR="00D74574">
              <w:rPr>
                <w:rFonts w:ascii="Bookman Old Style" w:hAnsi="Bookman Old Style"/>
                <w:sz w:val="18"/>
                <w:lang w:val="en-US"/>
              </w:rPr>
              <w:t>,  role</w:t>
            </w:r>
            <w:proofErr w:type="gramEnd"/>
            <w:r w:rsidR="00D74574">
              <w:rPr>
                <w:rFonts w:ascii="Bookman Old Style" w:hAnsi="Bookman Old Style"/>
                <w:sz w:val="18"/>
                <w:lang w:val="en-US"/>
              </w:rPr>
              <w:t xml:space="preserve"> play,  PPT PRESENTATION,  </w:t>
            </w:r>
          </w:p>
        </w:tc>
        <w:tc>
          <w:tcPr>
            <w:tcW w:w="1724" w:type="dxa"/>
          </w:tcPr>
          <w:p w14:paraId="78DCB182" w14:textId="77777777" w:rsidR="00B80411" w:rsidRPr="00564520" w:rsidRDefault="00A86B73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Business Communication </w:t>
            </w:r>
            <w:r w:rsidR="00943D5B">
              <w:rPr>
                <w:rFonts w:ascii="Bookman Old Style" w:hAnsi="Bookman Old Style"/>
                <w:sz w:val="18"/>
                <w:lang w:val="en-US"/>
              </w:rPr>
              <w:t xml:space="preserve">by Asha </w:t>
            </w:r>
            <w:r w:rsidR="00717CB1">
              <w:rPr>
                <w:rFonts w:ascii="Bookman Old Style" w:hAnsi="Bookman Old Style"/>
                <w:sz w:val="18"/>
                <w:lang w:val="en-US"/>
              </w:rPr>
              <w:t>Kaul</w:t>
            </w:r>
            <w:r w:rsidR="001D6C75">
              <w:rPr>
                <w:rFonts w:ascii="Bookman Old Style" w:hAnsi="Bookman Old Style"/>
                <w:sz w:val="18"/>
                <w:lang w:val="en-US"/>
              </w:rPr>
              <w:t xml:space="preserve">; Business </w:t>
            </w:r>
            <w:proofErr w:type="gramStart"/>
            <w:r w:rsidR="001D6C75">
              <w:rPr>
                <w:rFonts w:ascii="Bookman Old Style" w:hAnsi="Bookman Old Style"/>
                <w:sz w:val="18"/>
                <w:lang w:val="en-US"/>
              </w:rPr>
              <w:t>Communication</w:t>
            </w:r>
            <w:r w:rsidR="00715AD4">
              <w:rPr>
                <w:rFonts w:ascii="Bookman Old Style" w:hAnsi="Bookman Old Style"/>
                <w:sz w:val="18"/>
                <w:lang w:val="en-US"/>
              </w:rPr>
              <w:t>,  OUP</w:t>
            </w:r>
            <w:proofErr w:type="gramEnd"/>
          </w:p>
        </w:tc>
        <w:tc>
          <w:tcPr>
            <w:tcW w:w="1724" w:type="dxa"/>
          </w:tcPr>
          <w:p w14:paraId="4592B15A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21</w:t>
            </w:r>
          </w:p>
        </w:tc>
      </w:tr>
      <w:tr w:rsidR="00B80411" w:rsidRPr="00564520" w14:paraId="0400D4CD" w14:textId="77777777" w:rsidTr="00B80411">
        <w:trPr>
          <w:trHeight w:val="287"/>
        </w:trPr>
        <w:tc>
          <w:tcPr>
            <w:tcW w:w="1242" w:type="dxa"/>
          </w:tcPr>
          <w:p w14:paraId="576A9AC9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2FC10130" w14:textId="77777777" w:rsidR="00B80411" w:rsidRPr="00564520" w:rsidRDefault="000034F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Interview </w:t>
            </w:r>
            <w:r w:rsidR="00057B91">
              <w:rPr>
                <w:rFonts w:ascii="Bookman Old Style" w:hAnsi="Bookman Old Style"/>
                <w:sz w:val="18"/>
                <w:lang w:val="en-US"/>
              </w:rPr>
              <w:t xml:space="preserve">process, Group </w:t>
            </w:r>
            <w:proofErr w:type="gramStart"/>
            <w:r w:rsidR="00057B91">
              <w:rPr>
                <w:rFonts w:ascii="Bookman Old Style" w:hAnsi="Bookman Old Style"/>
                <w:sz w:val="18"/>
                <w:lang w:val="en-US"/>
              </w:rPr>
              <w:t>Discussion,  Public</w:t>
            </w:r>
            <w:proofErr w:type="gramEnd"/>
            <w:r w:rsidR="00057B91">
              <w:rPr>
                <w:rFonts w:ascii="Bookman Old Style" w:hAnsi="Bookman Old Style"/>
                <w:sz w:val="18"/>
                <w:lang w:val="en-US"/>
              </w:rPr>
              <w:t xml:space="preserve"> Speaking, Dialogue </w:t>
            </w:r>
            <w:r w:rsidR="00294A38">
              <w:rPr>
                <w:rFonts w:ascii="Bookman Old Style" w:hAnsi="Bookman Old Style"/>
                <w:sz w:val="18"/>
                <w:lang w:val="en-US"/>
              </w:rPr>
              <w:t xml:space="preserve"> Monologue </w:t>
            </w:r>
          </w:p>
        </w:tc>
        <w:tc>
          <w:tcPr>
            <w:tcW w:w="1648" w:type="dxa"/>
          </w:tcPr>
          <w:p w14:paraId="1A57650F" w14:textId="77777777" w:rsidR="00B80411" w:rsidRPr="00564520" w:rsidRDefault="00294A3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</w:tcPr>
          <w:p w14:paraId="25CCA307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</w:t>
            </w:r>
            <w:proofErr w:type="gramStart"/>
            <w:r>
              <w:rPr>
                <w:rFonts w:ascii="Bookman Old Style" w:hAnsi="Bookman Old Style"/>
                <w:sz w:val="18"/>
                <w:lang w:val="en-US"/>
              </w:rPr>
              <w:t>Board</w:t>
            </w:r>
            <w:r w:rsidR="00294A38">
              <w:rPr>
                <w:rFonts w:ascii="Bookman Old Style" w:hAnsi="Bookman Old Style"/>
                <w:sz w:val="18"/>
                <w:lang w:val="en-US"/>
              </w:rPr>
              <w:t>,  Classroom</w:t>
            </w:r>
            <w:proofErr w:type="gramEnd"/>
            <w:r w:rsidR="00294A38">
              <w:rPr>
                <w:rFonts w:ascii="Bookman Old Style" w:hAnsi="Bookman Old Style"/>
                <w:sz w:val="18"/>
                <w:lang w:val="en-US"/>
              </w:rPr>
              <w:t xml:space="preserve"> exercises,  practical practice, </w:t>
            </w:r>
            <w:r w:rsidR="004A4543">
              <w:rPr>
                <w:rFonts w:ascii="Bookman Old Style" w:hAnsi="Bookman Old Style"/>
                <w:sz w:val="18"/>
                <w:lang w:val="en-US"/>
              </w:rPr>
              <w:t xml:space="preserve">speaking exercises </w:t>
            </w:r>
            <w:r w:rsidR="00481060">
              <w:rPr>
                <w:rFonts w:ascii="Bookman Old Style" w:hAnsi="Bookman Old Style"/>
                <w:sz w:val="18"/>
                <w:lang w:val="en-US"/>
              </w:rPr>
              <w:t xml:space="preserve">, mock interview </w:t>
            </w:r>
          </w:p>
        </w:tc>
        <w:tc>
          <w:tcPr>
            <w:tcW w:w="1724" w:type="dxa"/>
          </w:tcPr>
          <w:p w14:paraId="36970E53" w14:textId="77777777" w:rsidR="00B80411" w:rsidRPr="00564520" w:rsidRDefault="00C752CF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Business Communication by Shalini Verma</w:t>
            </w:r>
            <w:r w:rsidR="00784082">
              <w:rPr>
                <w:rFonts w:ascii="Bookman Old Style" w:hAnsi="Bookman Old Style"/>
                <w:sz w:val="18"/>
                <w:lang w:val="en-US"/>
              </w:rPr>
              <w:t xml:space="preserve">, Fluency in </w:t>
            </w:r>
            <w:r w:rsidR="00D531AE">
              <w:rPr>
                <w:rFonts w:ascii="Bookman Old Style" w:hAnsi="Bookman Old Style"/>
                <w:sz w:val="18"/>
                <w:lang w:val="en-US"/>
              </w:rPr>
              <w:t>English, Part II, OUP</w:t>
            </w:r>
          </w:p>
        </w:tc>
        <w:tc>
          <w:tcPr>
            <w:tcW w:w="1724" w:type="dxa"/>
          </w:tcPr>
          <w:p w14:paraId="5C0D4444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19</w:t>
            </w:r>
          </w:p>
        </w:tc>
      </w:tr>
      <w:tr w:rsidR="00B80411" w:rsidRPr="00564520" w14:paraId="067C5D70" w14:textId="77777777" w:rsidTr="00B80411">
        <w:trPr>
          <w:trHeight w:val="287"/>
        </w:trPr>
        <w:tc>
          <w:tcPr>
            <w:tcW w:w="1242" w:type="dxa"/>
          </w:tcPr>
          <w:p w14:paraId="2EF065C2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577CA089" w14:textId="77777777" w:rsidR="00B80411" w:rsidRPr="00564520" w:rsidRDefault="00943730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Passage for </w:t>
            </w:r>
            <w:r w:rsidR="00B14011">
              <w:rPr>
                <w:rFonts w:ascii="Bookman Old Style" w:hAnsi="Bookman Old Style"/>
                <w:sz w:val="18"/>
                <w:lang w:val="en-US"/>
              </w:rPr>
              <w:t xml:space="preserve">Comprehension </w:t>
            </w:r>
          </w:p>
        </w:tc>
        <w:tc>
          <w:tcPr>
            <w:tcW w:w="1648" w:type="dxa"/>
          </w:tcPr>
          <w:p w14:paraId="63279889" w14:textId="77777777" w:rsidR="00B80411" w:rsidRPr="00B14011" w:rsidRDefault="00B14011">
            <w:pPr>
              <w:rPr>
                <w:rFonts w:ascii="Bookman Old Style" w:hAnsi="Bookman Old Style"/>
                <w:sz w:val="18"/>
                <w:u w:val="single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Riman Rakshit </w:t>
            </w:r>
          </w:p>
        </w:tc>
        <w:tc>
          <w:tcPr>
            <w:tcW w:w="1724" w:type="dxa"/>
          </w:tcPr>
          <w:p w14:paraId="0113A7C6" w14:textId="77777777" w:rsidR="00B80411" w:rsidRPr="00564520" w:rsidRDefault="004F6242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Reading </w:t>
            </w:r>
            <w:proofErr w:type="gramStart"/>
            <w:r w:rsidR="0021642D">
              <w:rPr>
                <w:rFonts w:ascii="Bookman Old Style" w:hAnsi="Bookman Old Style"/>
                <w:sz w:val="18"/>
                <w:lang w:val="en-US"/>
              </w:rPr>
              <w:t>exercises,  classroom</w:t>
            </w:r>
            <w:proofErr w:type="gramEnd"/>
            <w:r w:rsidR="0021642D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 w:rsidR="0021642D">
              <w:rPr>
                <w:rFonts w:ascii="Bookman Old Style" w:hAnsi="Bookman Old Style"/>
                <w:sz w:val="18"/>
                <w:lang w:val="en-US"/>
              </w:rPr>
              <w:lastRenderedPageBreak/>
              <w:t>exercises,  vocabulary quiz</w:t>
            </w:r>
          </w:p>
        </w:tc>
        <w:tc>
          <w:tcPr>
            <w:tcW w:w="1724" w:type="dxa"/>
          </w:tcPr>
          <w:p w14:paraId="6A180EE6" w14:textId="77777777" w:rsidR="00B80411" w:rsidRPr="00564520" w:rsidRDefault="00353998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 xml:space="preserve">Language through Literature and </w:t>
            </w:r>
            <w:proofErr w:type="gramStart"/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Creativity,  Orient</w:t>
            </w:r>
            <w:proofErr w:type="gramEnd"/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 w:rsidR="00DD56D0">
              <w:rPr>
                <w:rFonts w:ascii="Bookman Old Style" w:hAnsi="Bookman Old Style"/>
                <w:sz w:val="18"/>
                <w:lang w:val="en-US"/>
              </w:rPr>
              <w:t>Blackswan</w:t>
            </w:r>
            <w:proofErr w:type="spellEnd"/>
            <w:r w:rsidR="00DD56D0">
              <w:rPr>
                <w:rFonts w:ascii="Bookman Old Style" w:hAnsi="Bookman Old Style"/>
                <w:sz w:val="18"/>
                <w:lang w:val="en-US"/>
              </w:rPr>
              <w:t>, 2013</w:t>
            </w:r>
          </w:p>
        </w:tc>
        <w:tc>
          <w:tcPr>
            <w:tcW w:w="1724" w:type="dxa"/>
          </w:tcPr>
          <w:p w14:paraId="380081B2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20</w:t>
            </w:r>
          </w:p>
        </w:tc>
      </w:tr>
      <w:tr w:rsidR="00B80411" w:rsidRPr="00564520" w14:paraId="288594B3" w14:textId="77777777" w:rsidTr="00B80411">
        <w:trPr>
          <w:trHeight w:val="287"/>
        </w:trPr>
        <w:tc>
          <w:tcPr>
            <w:tcW w:w="12987" w:type="dxa"/>
            <w:gridSpan w:val="5"/>
          </w:tcPr>
          <w:p w14:paraId="6C194802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20EC6904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27A64D21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31E9A403" w14:textId="77777777" w:rsidR="0077382E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p w14:paraId="6101CDF9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612522B6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7BD9FB16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4BD14984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4F064CB6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53C87389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001E55E1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44A53FD4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00CAB837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20654974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1AFFE109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03E789D5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533689AD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7F51B6F8" w14:textId="77777777" w:rsidR="00092BE6" w:rsidRPr="00564520" w:rsidRDefault="00092BE6" w:rsidP="00092B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lastRenderedPageBreak/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>
        <w:rPr>
          <w:rFonts w:ascii="Bookman Old Style" w:hAnsi="Bookman Old Style"/>
          <w:b/>
          <w:sz w:val="24"/>
          <w:lang w:val="en-US"/>
        </w:rPr>
        <w:t>2024-25 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7CE54C44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>
        <w:rPr>
          <w:rFonts w:ascii="Bookman Old Style" w:hAnsi="Bookman Old Style"/>
          <w:sz w:val="18"/>
          <w:lang w:val="en-US"/>
        </w:rPr>
        <w:t xml:space="preserve">English </w:t>
      </w:r>
    </w:p>
    <w:p w14:paraId="03ABB66E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>
        <w:rPr>
          <w:rFonts w:ascii="Bookman Old Style" w:hAnsi="Bookman Old Style"/>
          <w:sz w:val="18"/>
          <w:lang w:val="en-US"/>
        </w:rPr>
        <w:t xml:space="preserve">I </w:t>
      </w:r>
    </w:p>
    <w:p w14:paraId="6D8258D3" w14:textId="77777777" w:rsidR="00092BE6" w:rsidRPr="00564520" w:rsidRDefault="00092BE6" w:rsidP="00092B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Major/Minor/Hons/Prog:</w:t>
      </w:r>
    </w:p>
    <w:p w14:paraId="3C967FB4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>
        <w:rPr>
          <w:rFonts w:ascii="Bookman Old Style" w:hAnsi="Bookman Old Style"/>
          <w:b/>
          <w:sz w:val="18"/>
          <w:lang w:val="en-US"/>
        </w:rPr>
        <w:t xml:space="preserve"> Grammatical skills and Composition </w:t>
      </w:r>
    </w:p>
    <w:p w14:paraId="74ADE957" w14:textId="77777777" w:rsidR="00092BE6" w:rsidRPr="00564520" w:rsidRDefault="00092BE6" w:rsidP="00092B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>
        <w:rPr>
          <w:rFonts w:ascii="Bookman Old Style" w:hAnsi="Bookman Old Style"/>
          <w:sz w:val="18"/>
          <w:lang w:val="en-US"/>
        </w:rPr>
        <w:t>BAENGSE101</w:t>
      </w:r>
    </w:p>
    <w:p w14:paraId="4EDD9D59" w14:textId="77777777" w:rsidR="00092BE6" w:rsidRPr="00A2662E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Credit (No. of Hours per Week): </w:t>
      </w:r>
      <w:r>
        <w:rPr>
          <w:rFonts w:ascii="Bookman Old Style" w:hAnsi="Bookman Old Style"/>
          <w:b/>
          <w:sz w:val="18"/>
          <w:lang w:val="en-US"/>
        </w:rPr>
        <w:t>3</w:t>
      </w:r>
      <w:r>
        <w:rPr>
          <w:rFonts w:ascii="Bookman Old Style" w:hAnsi="Bookman Old Style"/>
          <w:sz w:val="18"/>
          <w:lang w:val="en-US"/>
        </w:rPr>
        <w:t>*</w:t>
      </w:r>
    </w:p>
    <w:p w14:paraId="26EA4B28" w14:textId="77777777" w:rsidR="00092BE6" w:rsidRPr="004D35DF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Total Teaching Days: 90</w:t>
      </w:r>
      <w:r>
        <w:rPr>
          <w:rFonts w:ascii="Bookman Old Style" w:hAnsi="Bookman Old Style"/>
          <w:b/>
          <w:sz w:val="18"/>
          <w:lang w:val="en-US"/>
        </w:rPr>
        <w:t xml:space="preserve">* </w:t>
      </w:r>
      <w:r w:rsidRPr="004D35DF">
        <w:rPr>
          <w:rFonts w:ascii="Bookman Old Style" w:hAnsi="Bookman Old Style"/>
          <w:sz w:val="18"/>
          <w:lang w:val="en-US"/>
        </w:rPr>
        <w:t xml:space="preserve">(As per KNU Academic Calendar) </w:t>
      </w:r>
    </w:p>
    <w:p w14:paraId="0551FF9F" w14:textId="77777777" w:rsidR="00092BE6" w:rsidRPr="000C1E07" w:rsidRDefault="00092BE6" w:rsidP="00092BE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0C1E07">
        <w:rPr>
          <w:rFonts w:ascii="Bookman Old Style" w:hAnsi="Bookman Old Style"/>
          <w:b/>
          <w:sz w:val="18"/>
          <w:lang w:val="en-US"/>
        </w:rPr>
        <w:t xml:space="preserve">Total Teaching Weeks: 12* 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092BE6" w:rsidRPr="00564520" w14:paraId="00621143" w14:textId="77777777" w:rsidTr="009A1DE8">
        <w:trPr>
          <w:trHeight w:val="1762"/>
        </w:trPr>
        <w:tc>
          <w:tcPr>
            <w:tcW w:w="1242" w:type="dxa"/>
          </w:tcPr>
          <w:p w14:paraId="35C8322E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5C39EA1F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34D7982E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4DF5EC49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6E76829C" w14:textId="77777777" w:rsidR="00092BE6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537D8F8F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2F94894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092BE6" w:rsidRPr="00564520" w14:paraId="0803DF1D" w14:textId="77777777" w:rsidTr="009A1DE8">
        <w:trPr>
          <w:trHeight w:val="287"/>
        </w:trPr>
        <w:tc>
          <w:tcPr>
            <w:tcW w:w="1242" w:type="dxa"/>
          </w:tcPr>
          <w:p w14:paraId="4D3CF35B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3650D6DB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 Grammatical skills </w:t>
            </w:r>
          </w:p>
        </w:tc>
        <w:tc>
          <w:tcPr>
            <w:tcW w:w="1648" w:type="dxa"/>
          </w:tcPr>
          <w:p w14:paraId="564F6DE4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Ayan Mukherjee </w:t>
            </w:r>
          </w:p>
        </w:tc>
        <w:tc>
          <w:tcPr>
            <w:tcW w:w="1724" w:type="dxa"/>
          </w:tcPr>
          <w:p w14:paraId="4037B7F8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Lecture with ICT </w:t>
            </w:r>
            <w:proofErr w:type="gramStart"/>
            <w:r>
              <w:rPr>
                <w:rFonts w:ascii="Bookman Old Style" w:hAnsi="Bookman Old Style"/>
                <w:sz w:val="18"/>
                <w:lang w:val="en-US"/>
              </w:rPr>
              <w:t>Tools,  class</w:t>
            </w:r>
            <w:proofErr w:type="gramEnd"/>
            <w:r>
              <w:rPr>
                <w:rFonts w:ascii="Bookman Old Style" w:hAnsi="Bookman Old Style"/>
                <w:sz w:val="18"/>
                <w:lang w:val="en-US"/>
              </w:rPr>
              <w:t xml:space="preserve"> room Grammar exercises </w:t>
            </w:r>
          </w:p>
        </w:tc>
        <w:tc>
          <w:tcPr>
            <w:tcW w:w="1724" w:type="dxa"/>
          </w:tcPr>
          <w:p w14:paraId="34996D67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High School Grammar by Wren &amp; Martin</w:t>
            </w:r>
          </w:p>
        </w:tc>
        <w:tc>
          <w:tcPr>
            <w:tcW w:w="1724" w:type="dxa"/>
          </w:tcPr>
          <w:p w14:paraId="7D06C6C1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21</w:t>
            </w:r>
          </w:p>
        </w:tc>
      </w:tr>
      <w:tr w:rsidR="00092BE6" w:rsidRPr="00564520" w14:paraId="3FDA567B" w14:textId="77777777" w:rsidTr="009A1DE8">
        <w:trPr>
          <w:trHeight w:val="287"/>
        </w:trPr>
        <w:tc>
          <w:tcPr>
            <w:tcW w:w="1242" w:type="dxa"/>
          </w:tcPr>
          <w:p w14:paraId="17931EE6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02151C59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Composition writing </w:t>
            </w:r>
          </w:p>
        </w:tc>
        <w:tc>
          <w:tcPr>
            <w:tcW w:w="1648" w:type="dxa"/>
          </w:tcPr>
          <w:p w14:paraId="7EED3E0C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Runa Chatterjee </w:t>
            </w:r>
          </w:p>
        </w:tc>
        <w:tc>
          <w:tcPr>
            <w:tcW w:w="1724" w:type="dxa"/>
          </w:tcPr>
          <w:p w14:paraId="6E7249A5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31803674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High School Grammar &amp; Composition by Wren &amp; Martin</w:t>
            </w:r>
          </w:p>
        </w:tc>
        <w:tc>
          <w:tcPr>
            <w:tcW w:w="1724" w:type="dxa"/>
          </w:tcPr>
          <w:p w14:paraId="1EB5CF31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19</w:t>
            </w:r>
          </w:p>
        </w:tc>
      </w:tr>
      <w:tr w:rsidR="00092BE6" w:rsidRPr="00564520" w14:paraId="27567779" w14:textId="77777777" w:rsidTr="009A1DE8">
        <w:trPr>
          <w:trHeight w:val="287"/>
        </w:trPr>
        <w:tc>
          <w:tcPr>
            <w:tcW w:w="1242" w:type="dxa"/>
          </w:tcPr>
          <w:p w14:paraId="363471B2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14FA784F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Not applicable </w:t>
            </w:r>
          </w:p>
        </w:tc>
        <w:tc>
          <w:tcPr>
            <w:tcW w:w="1648" w:type="dxa"/>
          </w:tcPr>
          <w:p w14:paraId="67E61C7A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pqr</w:t>
            </w:r>
            <w:proofErr w:type="spellEnd"/>
          </w:p>
        </w:tc>
        <w:tc>
          <w:tcPr>
            <w:tcW w:w="1724" w:type="dxa"/>
          </w:tcPr>
          <w:p w14:paraId="01DF73DA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</w:tcPr>
          <w:p w14:paraId="746C2B83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4CE3F11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092BE6" w:rsidRPr="00564520" w14:paraId="4D4C7049" w14:textId="77777777" w:rsidTr="009A1DE8">
        <w:trPr>
          <w:trHeight w:val="287"/>
        </w:trPr>
        <w:tc>
          <w:tcPr>
            <w:tcW w:w="12987" w:type="dxa"/>
            <w:gridSpan w:val="5"/>
          </w:tcPr>
          <w:p w14:paraId="3B322005" w14:textId="77777777" w:rsidR="00092BE6" w:rsidRDefault="00092BE6" w:rsidP="009A1DE8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0D03291A" w14:textId="77777777" w:rsidR="00092BE6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087C6FF2" w14:textId="77777777" w:rsidR="00092BE6" w:rsidRDefault="00092BE6" w:rsidP="00092BE6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Pr="00FB16C5">
        <w:rPr>
          <w:rFonts w:ascii="Bookman Old Style" w:hAnsi="Bookman Old Style"/>
          <w:sz w:val="18"/>
          <w:lang w:val="en-US"/>
        </w:rPr>
        <w:t xml:space="preserve"> </w:t>
      </w:r>
      <w:r w:rsidRPr="00FB16C5">
        <w:rPr>
          <w:rFonts w:ascii="Bookman Old Style" w:hAnsi="Bookman Old Style"/>
          <w:b/>
          <w:sz w:val="18"/>
          <w:lang w:val="en-US"/>
        </w:rPr>
        <w:t>Guideline to calculate</w:t>
      </w:r>
      <w:r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28DF5F12" w14:textId="77777777" w:rsidR="00092BE6" w:rsidRPr="00564520" w:rsidRDefault="00092BE6" w:rsidP="00092BE6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>
        <w:rPr>
          <w:rFonts w:ascii="Bookman Old Style" w:hAnsi="Bookman Old Style"/>
          <w:sz w:val="18"/>
          <w:lang w:val="en-US"/>
        </w:rPr>
        <w:t xml:space="preserve"> ‘5’ then the ‘Total No. of Hours Allotted to the Course’ has to be 5 x 12 (as 90 Days is approximately 12 weeks) = 60. Consequently, ‘No. of Hours’ allotted to each ‘Unit/Topic/Subtopic’ of that particular Course has to be calculated in such a way that the total becomes 60.</w:t>
      </w:r>
    </w:p>
    <w:p w14:paraId="0AF660D6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41F84E06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494B4D29" w14:textId="77777777" w:rsidR="00092BE6" w:rsidRDefault="00092BE6">
      <w:pPr>
        <w:rPr>
          <w:rFonts w:ascii="Bookman Old Style" w:hAnsi="Bookman Old Style"/>
          <w:sz w:val="18"/>
          <w:lang w:val="en-US"/>
        </w:rPr>
      </w:pPr>
    </w:p>
    <w:p w14:paraId="5D7B4DDD" w14:textId="77777777" w:rsidR="00092BE6" w:rsidRPr="00564520" w:rsidRDefault="00092BE6" w:rsidP="00092B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5E670295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Department: English</w:t>
      </w:r>
    </w:p>
    <w:p w14:paraId="30DAEC2A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>
        <w:rPr>
          <w:rFonts w:ascii="Bookman Old Style" w:hAnsi="Bookman Old Style"/>
          <w:sz w:val="18"/>
          <w:lang w:val="en-US"/>
        </w:rPr>
        <w:t>1</w:t>
      </w:r>
    </w:p>
    <w:p w14:paraId="59A2DF86" w14:textId="77777777" w:rsidR="00092BE6" w:rsidRPr="00564520" w:rsidRDefault="00092BE6" w:rsidP="00092B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Major/Minor MDC</w:t>
      </w:r>
    </w:p>
    <w:p w14:paraId="5865F078" w14:textId="77777777" w:rsidR="00092BE6" w:rsidRDefault="00092BE6" w:rsidP="00092BE6"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>
        <w:t>Film Appreciation</w:t>
      </w:r>
    </w:p>
    <w:p w14:paraId="59C70ECC" w14:textId="77777777" w:rsidR="00092BE6" w:rsidRPr="00764CC8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448F94D5" w14:textId="77777777" w:rsidR="00092BE6" w:rsidRPr="00564520" w:rsidRDefault="00092BE6" w:rsidP="00092B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</w:p>
    <w:p w14:paraId="534D785C" w14:textId="77777777" w:rsidR="00092BE6" w:rsidRPr="00A2662E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Credit (No. of Hours per Week): </w:t>
      </w:r>
    </w:p>
    <w:p w14:paraId="5E0F381D" w14:textId="77777777" w:rsidR="00092BE6" w:rsidRPr="004D35DF" w:rsidRDefault="00092BE6" w:rsidP="00092B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Total Teaching Days: 90</w:t>
      </w:r>
      <w:r>
        <w:rPr>
          <w:rFonts w:ascii="Bookman Old Style" w:hAnsi="Bookman Old Style"/>
          <w:b/>
          <w:sz w:val="18"/>
          <w:lang w:val="en-US"/>
        </w:rPr>
        <w:t xml:space="preserve">* </w:t>
      </w:r>
      <w:r w:rsidRPr="004D35DF">
        <w:rPr>
          <w:rFonts w:ascii="Bookman Old Style" w:hAnsi="Bookman Old Style"/>
          <w:sz w:val="18"/>
          <w:lang w:val="en-US"/>
        </w:rPr>
        <w:t xml:space="preserve">(As per KNU Academic Calendar) </w:t>
      </w:r>
    </w:p>
    <w:p w14:paraId="08E89072" w14:textId="77777777" w:rsidR="00092BE6" w:rsidRPr="00564520" w:rsidRDefault="00092BE6" w:rsidP="00092B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 xml:space="preserve">Total Teaching Weeks: 12* </w:t>
      </w:r>
      <w:r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092BE6" w:rsidRPr="00564520" w14:paraId="2DCF806D" w14:textId="77777777" w:rsidTr="009A1DE8">
        <w:trPr>
          <w:trHeight w:val="1762"/>
        </w:trPr>
        <w:tc>
          <w:tcPr>
            <w:tcW w:w="1242" w:type="dxa"/>
          </w:tcPr>
          <w:p w14:paraId="5CFA2C12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04799366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47184FE6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0ABE0BF7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37DDBB4D" w14:textId="77777777" w:rsidR="00092BE6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50675822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27ACDE0E" w14:textId="77777777" w:rsidR="00092BE6" w:rsidRPr="00564520" w:rsidRDefault="00092BE6" w:rsidP="009A1DE8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092BE6" w:rsidRPr="00564520" w14:paraId="2BFE38F5" w14:textId="77777777" w:rsidTr="009A1DE8">
        <w:trPr>
          <w:trHeight w:val="287"/>
        </w:trPr>
        <w:tc>
          <w:tcPr>
            <w:tcW w:w="1242" w:type="dxa"/>
          </w:tcPr>
          <w:p w14:paraId="0C7E9810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6F9C55B5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Unit I: Cinematic Terms:</w:t>
            </w:r>
          </w:p>
          <w:p w14:paraId="5B90EDEC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Montage. Deep </w:t>
            </w:r>
            <w:proofErr w:type="gramStart"/>
            <w:r w:rsidRPr="005A2B18">
              <w:rPr>
                <w:rFonts w:ascii="Bookman Old Style" w:hAnsi="Bookman Old Style"/>
                <w:sz w:val="18"/>
                <w:lang w:val="en-US"/>
              </w:rPr>
              <w:t>Focus ,</w:t>
            </w:r>
            <w:proofErr w:type="gram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Long Shot, Flash Back, Art Film, Reels, Documentary, Jump-Cut</w:t>
            </w:r>
          </w:p>
        </w:tc>
        <w:tc>
          <w:tcPr>
            <w:tcW w:w="1648" w:type="dxa"/>
          </w:tcPr>
          <w:p w14:paraId="62046999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RC</w:t>
            </w:r>
          </w:p>
        </w:tc>
        <w:tc>
          <w:tcPr>
            <w:tcW w:w="1724" w:type="dxa"/>
          </w:tcPr>
          <w:p w14:paraId="5E53FDE1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573F7EC6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9EF4A32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092BE6" w:rsidRPr="00564520" w14:paraId="678A602C" w14:textId="77777777" w:rsidTr="009A1DE8">
        <w:trPr>
          <w:trHeight w:val="287"/>
        </w:trPr>
        <w:tc>
          <w:tcPr>
            <w:tcW w:w="1242" w:type="dxa"/>
          </w:tcPr>
          <w:p w14:paraId="52DBCBD8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55280A30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Unit II: History and Development of Hindi and Bengali Cinema: </w:t>
            </w:r>
          </w:p>
          <w:p w14:paraId="7C1BC2C7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00C4959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Silent Films, Early Talkies, Mainstream Hindi Cinema, Angry Young Man, Art Films, Bollywood, Middle of the Road, Post-liberalism, Bengali Trio Directors- (Satyajit Ray, Ritwik Ghatak, Mrinal Sen)</w:t>
            </w:r>
          </w:p>
        </w:tc>
        <w:tc>
          <w:tcPr>
            <w:tcW w:w="1648" w:type="dxa"/>
          </w:tcPr>
          <w:p w14:paraId="0266BB52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724" w:type="dxa"/>
          </w:tcPr>
          <w:p w14:paraId="3A2CE00D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669C3375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116EED18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092BE6" w:rsidRPr="00564520" w14:paraId="1C74E6A5" w14:textId="77777777" w:rsidTr="009A1DE8">
        <w:trPr>
          <w:trHeight w:val="287"/>
        </w:trPr>
        <w:tc>
          <w:tcPr>
            <w:tcW w:w="1242" w:type="dxa"/>
          </w:tcPr>
          <w:p w14:paraId="42986980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6C143474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Unit III: Film Review:</w:t>
            </w:r>
          </w:p>
          <w:p w14:paraId="5E2D47FD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0A2FACE0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1.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>Modern Times</w:t>
            </w:r>
          </w:p>
          <w:p w14:paraId="6207B96E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2.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>Garam Hawa</w:t>
            </w:r>
          </w:p>
          <w:p w14:paraId="5D61A9AB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3.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 xml:space="preserve">Hirak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Rajar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Deshe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</w:p>
          <w:p w14:paraId="06B6F6DE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4. Throne of Blood</w:t>
            </w:r>
          </w:p>
          <w:p w14:paraId="34294BC9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5.</w:t>
            </w:r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Unishe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April </w:t>
            </w:r>
          </w:p>
          <w:p w14:paraId="2F4D2D25" w14:textId="77777777" w:rsidR="00092BE6" w:rsidRPr="005A2B18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6. Haider</w:t>
            </w:r>
          </w:p>
          <w:p w14:paraId="3EC9B716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lastRenderedPageBreak/>
              <w:t xml:space="preserve">7.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Taree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Zameen Par</w:t>
            </w:r>
          </w:p>
        </w:tc>
        <w:tc>
          <w:tcPr>
            <w:tcW w:w="1648" w:type="dxa"/>
          </w:tcPr>
          <w:p w14:paraId="5B81AE3E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RC /Haider- RR</w:t>
            </w:r>
          </w:p>
        </w:tc>
        <w:tc>
          <w:tcPr>
            <w:tcW w:w="1724" w:type="dxa"/>
          </w:tcPr>
          <w:p w14:paraId="190665E7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</w:tcPr>
          <w:p w14:paraId="25801F8B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F46DC0E" w14:textId="77777777" w:rsidR="00092BE6" w:rsidRPr="00564520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092BE6" w:rsidRPr="00564520" w14:paraId="5FAA031D" w14:textId="77777777" w:rsidTr="009A1DE8">
        <w:trPr>
          <w:trHeight w:val="287"/>
        </w:trPr>
        <w:tc>
          <w:tcPr>
            <w:tcW w:w="12987" w:type="dxa"/>
            <w:gridSpan w:val="5"/>
          </w:tcPr>
          <w:p w14:paraId="4BC10E73" w14:textId="77777777" w:rsidR="00092BE6" w:rsidRDefault="00092BE6" w:rsidP="009A1DE8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485428B2" w14:textId="77777777" w:rsidR="00092BE6" w:rsidRDefault="00092BE6" w:rsidP="009A1D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18465032" w14:textId="77777777" w:rsidR="00092BE6" w:rsidRDefault="00092BE6" w:rsidP="00092BE6">
      <w:pPr>
        <w:rPr>
          <w:rFonts w:ascii="Bookman Old Style" w:hAnsi="Bookman Old Style"/>
          <w:sz w:val="18"/>
          <w:lang w:val="en-US"/>
        </w:rPr>
      </w:pPr>
    </w:p>
    <w:p w14:paraId="5C7F4DC7" w14:textId="77777777" w:rsidR="00092BE6" w:rsidRDefault="00092BE6" w:rsidP="00092BE6">
      <w:pPr>
        <w:rPr>
          <w:rFonts w:ascii="Bookman Old Style" w:hAnsi="Bookman Old Style"/>
          <w:sz w:val="18"/>
          <w:lang w:val="en-US"/>
        </w:rPr>
      </w:pPr>
    </w:p>
    <w:p w14:paraId="532C1700" w14:textId="77777777" w:rsidR="00092BE6" w:rsidRPr="00564520" w:rsidRDefault="00092BE6">
      <w:pPr>
        <w:rPr>
          <w:rFonts w:ascii="Bookman Old Style" w:hAnsi="Bookman Old Style"/>
          <w:sz w:val="18"/>
          <w:lang w:val="en-US"/>
        </w:rPr>
      </w:pPr>
    </w:p>
    <w:sectPr w:rsidR="00092BE6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68A0E" w14:textId="77777777" w:rsidR="00CD6D6D" w:rsidRDefault="00CD6D6D" w:rsidP="007C3787">
      <w:pPr>
        <w:spacing w:after="0" w:line="240" w:lineRule="auto"/>
      </w:pPr>
      <w:r>
        <w:separator/>
      </w:r>
    </w:p>
  </w:endnote>
  <w:endnote w:type="continuationSeparator" w:id="0">
    <w:p w14:paraId="497A1D94" w14:textId="77777777" w:rsidR="00CD6D6D" w:rsidRDefault="00CD6D6D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8C43A" w14:textId="77777777" w:rsidR="00CD6D6D" w:rsidRDefault="00CD6D6D" w:rsidP="007C3787">
      <w:pPr>
        <w:spacing w:after="0" w:line="240" w:lineRule="auto"/>
      </w:pPr>
      <w:r>
        <w:separator/>
      </w:r>
    </w:p>
  </w:footnote>
  <w:footnote w:type="continuationSeparator" w:id="0">
    <w:p w14:paraId="37E13A8F" w14:textId="77777777" w:rsidR="00CD6D6D" w:rsidRDefault="00CD6D6D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6053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791220B2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77D56FB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2E7EC103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A54"/>
    <w:multiLevelType w:val="hybridMultilevel"/>
    <w:tmpl w:val="79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7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034FB"/>
    <w:rsid w:val="00040283"/>
    <w:rsid w:val="00057B91"/>
    <w:rsid w:val="00076A6A"/>
    <w:rsid w:val="00092BE6"/>
    <w:rsid w:val="000E61F8"/>
    <w:rsid w:val="00115020"/>
    <w:rsid w:val="00123107"/>
    <w:rsid w:val="00150AA0"/>
    <w:rsid w:val="0015577C"/>
    <w:rsid w:val="001A5711"/>
    <w:rsid w:val="001D6C75"/>
    <w:rsid w:val="00210271"/>
    <w:rsid w:val="002144D6"/>
    <w:rsid w:val="0021642D"/>
    <w:rsid w:val="00294A38"/>
    <w:rsid w:val="002D06F6"/>
    <w:rsid w:val="002E7A22"/>
    <w:rsid w:val="00310AFC"/>
    <w:rsid w:val="0031727C"/>
    <w:rsid w:val="00353998"/>
    <w:rsid w:val="003D13A5"/>
    <w:rsid w:val="003E619C"/>
    <w:rsid w:val="00481060"/>
    <w:rsid w:val="004A4543"/>
    <w:rsid w:val="004C7E8E"/>
    <w:rsid w:val="004D35DF"/>
    <w:rsid w:val="004E1D36"/>
    <w:rsid w:val="004F6242"/>
    <w:rsid w:val="00510A59"/>
    <w:rsid w:val="0055059A"/>
    <w:rsid w:val="00564520"/>
    <w:rsid w:val="00592C44"/>
    <w:rsid w:val="005B2282"/>
    <w:rsid w:val="00640DEA"/>
    <w:rsid w:val="00647BB6"/>
    <w:rsid w:val="00652A66"/>
    <w:rsid w:val="006B2EA4"/>
    <w:rsid w:val="006E4019"/>
    <w:rsid w:val="00715A6B"/>
    <w:rsid w:val="00715AD4"/>
    <w:rsid w:val="00717CB1"/>
    <w:rsid w:val="007220B7"/>
    <w:rsid w:val="00750397"/>
    <w:rsid w:val="00764CC8"/>
    <w:rsid w:val="0077382E"/>
    <w:rsid w:val="00784082"/>
    <w:rsid w:val="00784AE6"/>
    <w:rsid w:val="007C3787"/>
    <w:rsid w:val="00816068"/>
    <w:rsid w:val="00872ACB"/>
    <w:rsid w:val="008B307F"/>
    <w:rsid w:val="00943730"/>
    <w:rsid w:val="00943D5B"/>
    <w:rsid w:val="00975C08"/>
    <w:rsid w:val="00997A16"/>
    <w:rsid w:val="00A01A57"/>
    <w:rsid w:val="00A2662E"/>
    <w:rsid w:val="00A42065"/>
    <w:rsid w:val="00A50D00"/>
    <w:rsid w:val="00A51261"/>
    <w:rsid w:val="00A64D6B"/>
    <w:rsid w:val="00A7365B"/>
    <w:rsid w:val="00A86B73"/>
    <w:rsid w:val="00A87010"/>
    <w:rsid w:val="00A96C53"/>
    <w:rsid w:val="00B14011"/>
    <w:rsid w:val="00B26FC9"/>
    <w:rsid w:val="00B41377"/>
    <w:rsid w:val="00B80411"/>
    <w:rsid w:val="00B8306F"/>
    <w:rsid w:val="00BA4BE4"/>
    <w:rsid w:val="00BD2ADE"/>
    <w:rsid w:val="00BF2C97"/>
    <w:rsid w:val="00C038EE"/>
    <w:rsid w:val="00C608FF"/>
    <w:rsid w:val="00C656DF"/>
    <w:rsid w:val="00C72C39"/>
    <w:rsid w:val="00C738C9"/>
    <w:rsid w:val="00C752CF"/>
    <w:rsid w:val="00CD46BF"/>
    <w:rsid w:val="00CD6D6D"/>
    <w:rsid w:val="00D364E9"/>
    <w:rsid w:val="00D37CD3"/>
    <w:rsid w:val="00D531AE"/>
    <w:rsid w:val="00D74574"/>
    <w:rsid w:val="00DA0F0A"/>
    <w:rsid w:val="00DD56D0"/>
    <w:rsid w:val="00ED6A67"/>
    <w:rsid w:val="00F17C56"/>
    <w:rsid w:val="00F475E2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1DA2"/>
  <w15:docId w15:val="{052C3B7D-3622-694C-A5B7-BE251BA9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9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4</cp:revision>
  <dcterms:created xsi:type="dcterms:W3CDTF">2024-09-22T14:17:00Z</dcterms:created>
  <dcterms:modified xsi:type="dcterms:W3CDTF">2024-09-26T16:10:00Z</dcterms:modified>
</cp:coreProperties>
</file>